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50A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447675" cy="695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73AE" w:rsidRPr="0081650A" w:rsidRDefault="005573AE" w:rsidP="0081650A">
      <w:pPr>
        <w:pStyle w:val="2"/>
        <w:jc w:val="center"/>
        <w:rPr>
          <w:b/>
          <w:bCs/>
          <w:sz w:val="28"/>
          <w:szCs w:val="28"/>
        </w:rPr>
      </w:pPr>
      <w:r w:rsidRPr="0081650A">
        <w:rPr>
          <w:b/>
          <w:bCs/>
          <w:sz w:val="28"/>
          <w:szCs w:val="28"/>
        </w:rPr>
        <w:t xml:space="preserve">ДУМА ГОРНОСЛИНКИНСКОГО СЕЛЬСКОГО ПОСЕЛЕНИЯ </w:t>
      </w:r>
    </w:p>
    <w:p w:rsidR="005573AE" w:rsidRPr="0081650A" w:rsidRDefault="005573AE" w:rsidP="0081650A">
      <w:pPr>
        <w:pStyle w:val="2"/>
        <w:jc w:val="center"/>
        <w:rPr>
          <w:b/>
          <w:bCs/>
          <w:sz w:val="28"/>
          <w:szCs w:val="28"/>
        </w:rPr>
      </w:pPr>
      <w:r w:rsidRPr="0081650A">
        <w:rPr>
          <w:b/>
          <w:bCs/>
          <w:sz w:val="28"/>
          <w:szCs w:val="28"/>
        </w:rPr>
        <w:t xml:space="preserve">УВАТСКОГО МУНИЦИПАЛЬНОГО РАЙОНА </w:t>
      </w:r>
    </w:p>
    <w:p w:rsidR="005573AE" w:rsidRPr="0081650A" w:rsidRDefault="005573AE" w:rsidP="0081650A">
      <w:pPr>
        <w:pStyle w:val="2"/>
        <w:jc w:val="center"/>
        <w:rPr>
          <w:b/>
          <w:bCs/>
          <w:sz w:val="28"/>
          <w:szCs w:val="28"/>
        </w:rPr>
      </w:pPr>
      <w:r w:rsidRPr="0081650A">
        <w:rPr>
          <w:b/>
          <w:bCs/>
          <w:sz w:val="28"/>
          <w:szCs w:val="28"/>
        </w:rPr>
        <w:t>ТЮМЕНСКОЙ ОБЛАСТИ</w:t>
      </w:r>
    </w:p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3AE" w:rsidRPr="0081650A" w:rsidRDefault="005573AE" w:rsidP="0081650A">
      <w:pPr>
        <w:pStyle w:val="2"/>
        <w:jc w:val="center"/>
        <w:rPr>
          <w:b/>
          <w:bCs/>
          <w:sz w:val="28"/>
          <w:szCs w:val="28"/>
        </w:rPr>
      </w:pPr>
      <w:proofErr w:type="gramStart"/>
      <w:r w:rsidRPr="0081650A">
        <w:rPr>
          <w:b/>
          <w:bCs/>
          <w:sz w:val="28"/>
          <w:szCs w:val="28"/>
        </w:rPr>
        <w:t>Р</w:t>
      </w:r>
      <w:proofErr w:type="gramEnd"/>
      <w:r w:rsidRPr="0081650A">
        <w:rPr>
          <w:b/>
          <w:bCs/>
          <w:sz w:val="28"/>
          <w:szCs w:val="28"/>
        </w:rPr>
        <w:t xml:space="preserve"> Е Ш Е Н И Е</w:t>
      </w:r>
    </w:p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_________ 2015 г.                 </w:t>
      </w:r>
      <w:r w:rsidR="00441E05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81650A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441E05">
        <w:rPr>
          <w:rFonts w:ascii="Times New Roman" w:hAnsi="Times New Roman" w:cs="Times New Roman"/>
          <w:sz w:val="26"/>
          <w:szCs w:val="26"/>
        </w:rPr>
        <w:t xml:space="preserve">    </w:t>
      </w:r>
      <w:r w:rsidRPr="0081650A">
        <w:rPr>
          <w:rFonts w:ascii="Times New Roman" w:hAnsi="Times New Roman" w:cs="Times New Roman"/>
          <w:sz w:val="26"/>
          <w:szCs w:val="26"/>
        </w:rPr>
        <w:t xml:space="preserve">              №</w:t>
      </w:r>
      <w:r w:rsidR="00441E05">
        <w:rPr>
          <w:rFonts w:ascii="Times New Roman" w:hAnsi="Times New Roman" w:cs="Times New Roman"/>
          <w:sz w:val="26"/>
          <w:szCs w:val="26"/>
        </w:rPr>
        <w:t xml:space="preserve"> проект</w:t>
      </w:r>
    </w:p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50A">
        <w:rPr>
          <w:rFonts w:ascii="Times New Roman" w:hAnsi="Times New Roman" w:cs="Times New Roman"/>
          <w:sz w:val="26"/>
          <w:szCs w:val="26"/>
        </w:rPr>
        <w:t>с. Горнослинкино</w:t>
      </w:r>
    </w:p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О бюджете Горнослинкинского сельского поселения</w:t>
      </w:r>
    </w:p>
    <w:p w:rsidR="005573AE" w:rsidRPr="0081650A" w:rsidRDefault="005573AE" w:rsidP="008165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на 2016 годи на плановый период 2017 и 2018 годов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1.Основные характеристики бюджета Горнослинкинского сельского поселения на 2016 год и на плановый период 2017 и 2018 годов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1.1.Утвердить основные характеристики бюджета Горнослинкинского сельского поселени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>далее по тексту также - сельское поселение) на 2016 год: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общий объем доходов бюджета сельского поселения в сумме 8 884,0тыс. рублей;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общий объем расходов бюджета сельского поселения в сумме8 884,0тыс. рублей;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3) верхний предел муниципального внутреннего долга Горнослинкинскогосельского поселения на 1 января 2017 года в сумме 0,0 тыс. рублей, в том числе верхний предел долга по муниципальным гарантиям  в сумме 0,0 тыс. рублей;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4) дефицит (профицит) бюджета сельского поселения в сумме  0,0тыс. рублей.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1.2. Утвердить основные характеристики бюджета Горнослинкинского сельского поселения на 2017 год и на 2018 год: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общий объем доходов бюджета сельского поселения на 2017 год в сумме 8 952,6тыс. рублей и на 2018 год в сумме  9 304,8тыс. рублей;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общий объем расходов  бюджета сельского поселения на 2017 год в сумме 8 952,6тыс. рублей, в том числе условно утвержденные расходы в сумме 223,8тыс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>ублей,и на 2018 год в сумме 9 304,8тыс.рублей, в том числе условно утвержденные расходы в сумме465,3тыс.рублей;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650A">
        <w:rPr>
          <w:rFonts w:ascii="Times New Roman" w:hAnsi="Times New Roman" w:cs="Times New Roman"/>
          <w:sz w:val="26"/>
          <w:szCs w:val="26"/>
        </w:rPr>
        <w:t>3) верхний предел муниципального внутреннего долга Горнослинкинскогосельского поселения на 1 января 2018 года в сумме 0,0 тыс. рублей, в том числе верхний предел долга по муниципальным гарантиям в сумме 0,0 тыс. рублей, и на 1 января 2019 года в сумме 0,0 тыс.  рублей, в том числе верхний предел долга по муниципальным гарантиям в сумме 0,0 тыс. рублей;</w:t>
      </w:r>
      <w:proofErr w:type="gramEnd"/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4)  дефицит (профицит) бюджета сельского поселения на 2017 год в сумме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0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>,0тыс. рублей и на 2018 год в сумме 0,0тыс. рублей.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2. Источники финансирования дефицита бюджета Горнослинкинского сельского поселения на 2016 год и на плановый период 2017 и 2018 годов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1650A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2.1. Утвердить источники </w:t>
      </w:r>
      <w:r w:rsidRPr="0081650A">
        <w:rPr>
          <w:rFonts w:ascii="Times New Roman" w:hAnsi="Times New Roman" w:cs="Times New Roman"/>
          <w:sz w:val="26"/>
          <w:szCs w:val="26"/>
        </w:rPr>
        <w:t>финансирования дефицита бюджета  Горнослинкинского сельского поселения на 2016 год по группам, подгруппам и статьям бюджетной классификации</w:t>
      </w:r>
      <w:r w:rsidRPr="0081650A">
        <w:rPr>
          <w:rFonts w:ascii="Times New Roman" w:hAnsi="Times New Roman" w:cs="Times New Roman"/>
          <w:bCs/>
          <w:sz w:val="26"/>
          <w:szCs w:val="26"/>
        </w:rPr>
        <w:t xml:space="preserve"> согласно приложению 1 к настоящему решению.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1650A">
        <w:rPr>
          <w:rFonts w:ascii="Times New Roman" w:hAnsi="Times New Roman" w:cs="Times New Roman"/>
          <w:bCs/>
          <w:sz w:val="26"/>
          <w:szCs w:val="26"/>
        </w:rPr>
        <w:t xml:space="preserve">2.2. Утвердить источники </w:t>
      </w:r>
      <w:bookmarkStart w:id="0" w:name="_GoBack"/>
      <w:bookmarkEnd w:id="0"/>
      <w:r w:rsidRPr="0081650A">
        <w:rPr>
          <w:rFonts w:ascii="Times New Roman" w:hAnsi="Times New Roman" w:cs="Times New Roman"/>
          <w:sz w:val="26"/>
          <w:szCs w:val="26"/>
        </w:rPr>
        <w:t>финансирования дефицита бюджета Горнослинкинского сельского поселения на плановый период 2017 и 2018 годов по группам, подгруппам и статьям бюджетной классификации</w:t>
      </w:r>
      <w:r w:rsidRPr="0081650A">
        <w:rPr>
          <w:rFonts w:ascii="Times New Roman" w:hAnsi="Times New Roman" w:cs="Times New Roman"/>
          <w:bCs/>
          <w:sz w:val="26"/>
          <w:szCs w:val="26"/>
        </w:rPr>
        <w:t xml:space="preserve"> согласно приложению 2 к настоящему решению.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3. Доходы бюджета Горнослинкинского сельского поселения на 2016 год и на плановый период 2017 и 2018 годов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3.1. Утвердить поступления доходов в бюджет Горнослинкинского сельского поселения на 2016 год по группам, подгруппам и статьям бюджетной классификации согласно приложению 3 к настоящему решению.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3.2. Утвердить поступления доходов в бюджет Горнослинкинского сельского поселения на плановый период 2017 и 2018 годов по группам, подгруппам и статьям бюджетной классификации согласно приложению 4 к настоящему решению.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3.3. Учесть поступления межбюджетных трансфертов по группе «Безвозмездные поступления» согласно приложениям 3 и 4 к настоящему решению.</w:t>
      </w:r>
    </w:p>
    <w:p w:rsidR="005573AE" w:rsidRPr="0081650A" w:rsidRDefault="005573AE" w:rsidP="0081650A">
      <w:pPr>
        <w:pStyle w:val="Con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4. Главные администраторы доходов бюджета Горнослинкинского сельского поселения и главные администраторы источников финансирования дефицита бюджета Горнослинкинского сельского поселения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4.1. Утвердить перечень главных администраторов доходов бюджета Горнослинкинского сельского поселения – федеральных государственных органов, органов государственной власти Тюменской области и органов местного самоуправления Уватского муниципального района на 2016 год и на плановый период 2017 и 2018 годов согласно приложению 5 к настоящему решению.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4.2. Утвердить перечень главных 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администраторов источников финансирования дефицита бюджета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 xml:space="preserve"> Горнослинкинского сельского поселения: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1)на 2016 год согласно приложению 6 к настоящему решению;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2)на плановый период 2017и 2018 годов согласно приложению 7 к настоящему решению.</w:t>
      </w:r>
    </w:p>
    <w:p w:rsidR="005573AE" w:rsidRPr="0081650A" w:rsidRDefault="005573AE" w:rsidP="008165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1650A">
        <w:rPr>
          <w:rFonts w:ascii="Times New Roman" w:hAnsi="Times New Roman" w:cs="Times New Roman"/>
          <w:b/>
          <w:color w:val="000000"/>
          <w:sz w:val="26"/>
          <w:szCs w:val="26"/>
        </w:rPr>
        <w:t>5. Бюджетные ассигнования  бюджета Горнослинкинского сельского поселения на 2016 год и на плановый период 2017 и 2018 годов</w:t>
      </w:r>
    </w:p>
    <w:p w:rsidR="005573AE" w:rsidRPr="0081650A" w:rsidRDefault="005573AE" w:rsidP="0081650A">
      <w:pPr>
        <w:pStyle w:val="a3"/>
        <w:ind w:firstLine="748"/>
        <w:rPr>
          <w:sz w:val="26"/>
          <w:szCs w:val="26"/>
        </w:rPr>
      </w:pPr>
      <w:r w:rsidRPr="0081650A">
        <w:rPr>
          <w:color w:val="000000"/>
          <w:sz w:val="26"/>
          <w:szCs w:val="26"/>
        </w:rPr>
        <w:t xml:space="preserve">5.1. </w:t>
      </w:r>
      <w:r w:rsidRPr="0081650A">
        <w:rPr>
          <w:sz w:val="26"/>
          <w:szCs w:val="26"/>
        </w:rPr>
        <w:t>Утвердить распределение бюджетных ассигнований по разделам и подразделам  классификации расходов  бюджета Горнослинкинского сельского поселения: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согласно приложению 8 к настоящему решению;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на плановый период 2017и 2018 годов согласно приложению 9 к настоящему решению.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5.2. Утвердить распределение бюджетных ассигнований по разделам, подразделам, целевым статьям (не программным направлениям деятельности), группам и подгруппам 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видов расходов  классификации расходов  бюджета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 xml:space="preserve"> Горнослинкинского сельского поселения: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согласно приложению 10 к настоящему решению;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на плановый период 2017 и 2018 годов согласно приложению 11 к настоящему решению.</w:t>
      </w:r>
    </w:p>
    <w:p w:rsidR="005573AE" w:rsidRPr="0081650A" w:rsidRDefault="005573AE" w:rsidP="00816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lastRenderedPageBreak/>
        <w:t xml:space="preserve">5.3. Утвердить ведомственную структуру расходов  бюджета Горнослинкинского сельского поселения по разделам, подразделам, целевым статьям (не программным направлениям деятельности),  группам и подгруппам 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видов расходов классификации расходов бюджета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 xml:space="preserve"> Горнослинкинского сельского поселения:</w:t>
      </w:r>
    </w:p>
    <w:p w:rsidR="005573AE" w:rsidRPr="0081650A" w:rsidRDefault="005573AE" w:rsidP="00816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согласно приложению 12 к настоящему решению;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2) на плановый период 2017и 2018 годов согласно приложению 13 к настоящему решению. 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5.4. Утвердить резервный фонд администрации Горнослинкинского сельского поселения в следующем объеме: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в сумме 5,0 тыс. рублей;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на плановый период 2017 и 2018 годов в сумме 5,0 тыс. рублей ежегодно.</w:t>
      </w:r>
    </w:p>
    <w:p w:rsidR="005573AE" w:rsidRPr="0081650A" w:rsidRDefault="005573AE" w:rsidP="0081650A">
      <w:pPr>
        <w:pStyle w:val="a3"/>
        <w:rPr>
          <w:b/>
          <w:sz w:val="26"/>
          <w:szCs w:val="26"/>
        </w:rPr>
      </w:pPr>
      <w:r w:rsidRPr="0081650A">
        <w:rPr>
          <w:b/>
          <w:sz w:val="26"/>
          <w:szCs w:val="26"/>
        </w:rPr>
        <w:t>6. Особенности использования бюджетных ассигнований  бюджета Горнослинкинского сельского поселения</w:t>
      </w:r>
    </w:p>
    <w:p w:rsidR="005573AE" w:rsidRPr="0081650A" w:rsidRDefault="005573AE" w:rsidP="0081650A">
      <w:pPr>
        <w:tabs>
          <w:tab w:val="left" w:pos="935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ab/>
        <w:t>6.1.</w:t>
      </w:r>
      <w:r w:rsidRPr="0081650A">
        <w:rPr>
          <w:rFonts w:ascii="Times New Roman" w:hAnsi="Times New Roman" w:cs="Times New Roman"/>
          <w:sz w:val="26"/>
          <w:szCs w:val="26"/>
        </w:rPr>
        <w:tab/>
        <w:t>Учесть, что в составе расходов бюджета Горнослинкинского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5573AE" w:rsidRPr="0081650A" w:rsidRDefault="005573AE" w:rsidP="0081650A">
      <w:pPr>
        <w:tabs>
          <w:tab w:val="left" w:pos="935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в сумме 3,0 тыс. рублей;</w:t>
      </w:r>
    </w:p>
    <w:p w:rsidR="005573AE" w:rsidRPr="0081650A" w:rsidRDefault="005573AE" w:rsidP="0081650A">
      <w:pPr>
        <w:tabs>
          <w:tab w:val="left" w:pos="935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на 2017 год в сумме 3,0 тыс. рублей;</w:t>
      </w:r>
    </w:p>
    <w:p w:rsidR="005573AE" w:rsidRPr="0081650A" w:rsidRDefault="005573AE" w:rsidP="0081650A">
      <w:pPr>
        <w:tabs>
          <w:tab w:val="left" w:pos="935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3) на 2018 год в сумме 3,0 тыс. рублей.</w:t>
      </w:r>
    </w:p>
    <w:p w:rsidR="005573AE" w:rsidRPr="0081650A" w:rsidRDefault="005573AE" w:rsidP="00816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6.2. Учесть, что в  бюджете Горнослинкинского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 на 2016 год в сумме 173,0 тыс. рублей; на плановый период 2017и  2018 годов объем средств не утверждается.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 xml:space="preserve">7. Муниципальные внутренние заимствования Горнослинкинского сельского поселения </w:t>
      </w:r>
    </w:p>
    <w:p w:rsidR="005573AE" w:rsidRPr="0081650A" w:rsidRDefault="005573AE" w:rsidP="0081650A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7.1. Утвердить Программу муниципальных внутренних заимствований Горнослинкинского сельского поселения:</w:t>
      </w:r>
    </w:p>
    <w:p w:rsidR="005573AE" w:rsidRPr="0081650A" w:rsidRDefault="005573AE" w:rsidP="0081650A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согласно приложению 14 к настоящему решению;</w:t>
      </w:r>
    </w:p>
    <w:p w:rsidR="005573AE" w:rsidRPr="0081650A" w:rsidRDefault="005573AE" w:rsidP="0081650A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2) на плановый период 2017и 2018 годов согласно приложению 15 к настоящему решению. 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8. Предоставление муниципальных гарантий Горнослинкинского сельского поселения</w:t>
      </w:r>
    </w:p>
    <w:p w:rsidR="005573AE" w:rsidRPr="0081650A" w:rsidRDefault="005573AE" w:rsidP="0081650A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8.1. Утвердить Программу муниципальных гарантий Горнослинкинского сельского поселения:</w:t>
      </w:r>
    </w:p>
    <w:p w:rsidR="005573AE" w:rsidRPr="0081650A" w:rsidRDefault="005573AE" w:rsidP="0081650A">
      <w:pPr>
        <w:pStyle w:val="Con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согласно приложению 16к настоящему решению;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2) на плановый период 2017и 2018 годов </w:t>
      </w:r>
      <w:proofErr w:type="spellStart"/>
      <w:r w:rsidRPr="0081650A">
        <w:rPr>
          <w:rFonts w:ascii="Times New Roman" w:hAnsi="Times New Roman" w:cs="Times New Roman"/>
          <w:sz w:val="26"/>
          <w:szCs w:val="26"/>
        </w:rPr>
        <w:t>согласноприложению</w:t>
      </w:r>
      <w:proofErr w:type="spellEnd"/>
      <w:r w:rsidRPr="0081650A">
        <w:rPr>
          <w:rFonts w:ascii="Times New Roman" w:hAnsi="Times New Roman" w:cs="Times New Roman"/>
          <w:sz w:val="26"/>
          <w:szCs w:val="26"/>
        </w:rPr>
        <w:t xml:space="preserve"> 17 к настоящему решению.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9.Межбюджетные трансферты местным бюджетам</w:t>
      </w:r>
    </w:p>
    <w:p w:rsidR="005573AE" w:rsidRPr="0081650A" w:rsidRDefault="005573AE" w:rsidP="008165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9.1. Учесть,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</w:t>
      </w:r>
      <w:r w:rsidRPr="0081650A">
        <w:rPr>
          <w:rFonts w:ascii="Times New Roman" w:hAnsi="Times New Roman" w:cs="Times New Roman"/>
          <w:sz w:val="26"/>
          <w:szCs w:val="26"/>
        </w:rPr>
        <w:lastRenderedPageBreak/>
        <w:t>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</w:t>
      </w:r>
      <w:r w:rsidR="0035395C">
        <w:rPr>
          <w:rFonts w:ascii="Times New Roman" w:hAnsi="Times New Roman" w:cs="Times New Roman"/>
          <w:sz w:val="26"/>
          <w:szCs w:val="26"/>
        </w:rPr>
        <w:t xml:space="preserve"> </w:t>
      </w:r>
      <w:r w:rsidRPr="0081650A">
        <w:rPr>
          <w:rFonts w:ascii="Times New Roman" w:hAnsi="Times New Roman" w:cs="Times New Roman"/>
          <w:sz w:val="26"/>
          <w:szCs w:val="26"/>
        </w:rPr>
        <w:t>объемах:</w:t>
      </w:r>
    </w:p>
    <w:p w:rsidR="005573AE" w:rsidRPr="0081650A" w:rsidRDefault="005573AE" w:rsidP="008165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на 2016 год в сумме 4 482,5тыс. рублей;</w:t>
      </w:r>
    </w:p>
    <w:p w:rsidR="005573AE" w:rsidRPr="0081650A" w:rsidRDefault="005573AE" w:rsidP="008165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на 2017 год в сумме 4 482,5тыс. рублей;</w:t>
      </w:r>
    </w:p>
    <w:p w:rsidR="005573AE" w:rsidRPr="0081650A" w:rsidRDefault="005573AE" w:rsidP="008165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3) на 2018 год в сумме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> 483,5тыс. рублей.</w:t>
      </w:r>
    </w:p>
    <w:p w:rsidR="005573AE" w:rsidRPr="0081650A" w:rsidRDefault="005573AE" w:rsidP="0081650A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10. Особенности исполнения бюджета Горнослинкинского сельского поселения в 2016 году</w:t>
      </w:r>
    </w:p>
    <w:p w:rsidR="005573AE" w:rsidRPr="0081650A" w:rsidRDefault="005573AE" w:rsidP="008165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10.1.</w:t>
      </w:r>
      <w:r w:rsidRPr="0081650A">
        <w:rPr>
          <w:rFonts w:ascii="Times New Roman" w:hAnsi="Times New Roman" w:cs="Times New Roman"/>
          <w:sz w:val="26"/>
          <w:szCs w:val="26"/>
        </w:rPr>
        <w:tab/>
        <w:t>Установить следующие основания для внесения изменений в показатели сводной бюджетной росписи бюджета сельского поселения без внесения изменений в решение о бюджете: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1) исполнение судебных актов, предусматривающих обращение взыскания на средства  бюджета сельского поселения;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2) использование средств резервного фонда администрации сельского поселения;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3) использование в текущем году  экономии бюджетных ассигнований, направляемых на оказание муниципальных услуг, реализацию  функций органов местного самоуправления;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4) изменение бюджетной классификации расходов бюджетов;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5) увеличение бюджетных ассигнований на сумму остатков средств, поступивших из бюджета муниципального района по согласованию с главными администраторами бюджетных средств бюджета муниципального района;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 xml:space="preserve">6)  изменение бюджетных ассигнований на сумму средств,  полученных из бюджета муниципального района </w:t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сверх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 xml:space="preserve"> утверждённых решением о бюджете;</w:t>
      </w:r>
    </w:p>
    <w:p w:rsidR="005573AE" w:rsidRPr="0081650A" w:rsidRDefault="005573AE" w:rsidP="00816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7) перераспределение бюджетных ассигнований между текущим финансовым годом и плановым периодом.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bCs/>
          <w:sz w:val="26"/>
          <w:szCs w:val="26"/>
        </w:rPr>
        <w:t>10.2</w:t>
      </w:r>
      <w:r w:rsidRPr="0081650A">
        <w:rPr>
          <w:rFonts w:ascii="Times New Roman" w:hAnsi="Times New Roman" w:cs="Times New Roman"/>
          <w:sz w:val="26"/>
          <w:szCs w:val="26"/>
        </w:rPr>
        <w:t>.Установить, что наряду с органами муниципального финансового контроля главные распорядители, распорядители бюджетных средств обеспечивают контроль подведомственных организаций и получателей бюджетных средств,  в  части эффективного и целевого использования средств бюджета сельского поселения, своевременного их возврата, предоставления отчетности.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650A">
        <w:rPr>
          <w:rFonts w:ascii="Times New Roman" w:hAnsi="Times New Roman" w:cs="Times New Roman"/>
          <w:b/>
          <w:sz w:val="26"/>
          <w:szCs w:val="26"/>
        </w:rPr>
        <w:t>11. Вступление в силу настоящего решения</w:t>
      </w:r>
    </w:p>
    <w:p w:rsidR="005573AE" w:rsidRPr="0081650A" w:rsidRDefault="005573AE" w:rsidP="0081650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11.1.</w:t>
      </w:r>
      <w:r w:rsidRPr="0081650A">
        <w:rPr>
          <w:rFonts w:ascii="Times New Roman" w:hAnsi="Times New Roman" w:cs="Times New Roman"/>
          <w:sz w:val="26"/>
          <w:szCs w:val="26"/>
        </w:rPr>
        <w:tab/>
        <w:t>Настоящее решение подлежит  официальному опубликованию в газете «Уватские известия».</w:t>
      </w:r>
    </w:p>
    <w:p w:rsidR="005573AE" w:rsidRPr="0081650A" w:rsidRDefault="005573AE" w:rsidP="0081650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11.2.</w:t>
      </w:r>
      <w:r w:rsidRPr="0081650A">
        <w:rPr>
          <w:rFonts w:ascii="Times New Roman" w:hAnsi="Times New Roman" w:cs="Times New Roman"/>
          <w:sz w:val="26"/>
          <w:szCs w:val="26"/>
        </w:rPr>
        <w:tab/>
        <w:t>Настоящее решение вступает в силу  с 1 января 2016 года.</w:t>
      </w:r>
    </w:p>
    <w:p w:rsidR="005573AE" w:rsidRPr="0081650A" w:rsidRDefault="005573AE" w:rsidP="0081650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11.3.</w:t>
      </w:r>
      <w:r w:rsidRPr="008165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81650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1650A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Думы Горнослинкинского сельского поселения по бюджетным и имущественным отношениям   (Захарову Надежду Александровну).</w:t>
      </w: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  <w:t>С.А.Боголюбов</w:t>
      </w:r>
      <w:r w:rsidRPr="0081650A">
        <w:rPr>
          <w:rFonts w:ascii="Times New Roman" w:hAnsi="Times New Roman" w:cs="Times New Roman"/>
          <w:sz w:val="26"/>
          <w:szCs w:val="26"/>
        </w:rPr>
        <w:tab/>
      </w:r>
    </w:p>
    <w:p w:rsidR="005573AE" w:rsidRPr="0081650A" w:rsidRDefault="005573AE" w:rsidP="008165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73AE" w:rsidRPr="0081650A" w:rsidRDefault="005573AE" w:rsidP="008165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73AE" w:rsidRDefault="005573AE" w:rsidP="008165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1650A" w:rsidRPr="0081650A" w:rsidRDefault="0081650A" w:rsidP="008165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14" w:type="dxa"/>
        <w:tblInd w:w="92" w:type="dxa"/>
        <w:tblLook w:val="04A0"/>
      </w:tblPr>
      <w:tblGrid>
        <w:gridCol w:w="4860"/>
        <w:gridCol w:w="3280"/>
        <w:gridCol w:w="1374"/>
      </w:tblGrid>
      <w:tr w:rsidR="005573AE" w:rsidRPr="0081650A" w:rsidTr="0081650A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1</w:t>
            </w:r>
          </w:p>
        </w:tc>
      </w:tr>
      <w:tr w:rsidR="005573AE" w:rsidRPr="0081650A" w:rsidTr="0081650A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eastAsia="Times New Roman" w:hAnsi="Times New Roman" w:cs="Times New Roman"/>
                <w:sz w:val="26"/>
                <w:szCs w:val="26"/>
              </w:rPr>
              <w:t>к решению Думы</w:t>
            </w:r>
          </w:p>
        </w:tc>
      </w:tr>
      <w:tr w:rsidR="005573AE" w:rsidRPr="0081650A" w:rsidTr="0081650A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eastAsia="Times New Roman" w:hAnsi="Times New Roman" w:cs="Times New Roman"/>
                <w:sz w:val="26"/>
                <w:szCs w:val="26"/>
              </w:rPr>
              <w:t>Горнослинкинского сельского поселения  от __.__.2015 № __</w:t>
            </w:r>
          </w:p>
        </w:tc>
      </w:tr>
      <w:tr w:rsidR="005573AE" w:rsidRPr="0081650A" w:rsidTr="0081650A">
        <w:trPr>
          <w:trHeight w:val="660"/>
        </w:trPr>
        <w:tc>
          <w:tcPr>
            <w:tcW w:w="9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БЮДЖЕТА ГОРНОСЛИНКИНСКОГО СЕЛЬСКОГО ПОСЕЛЕНИЯ НА 2016 ГОД</w:t>
            </w:r>
          </w:p>
        </w:tc>
      </w:tr>
      <w:tr w:rsidR="005573AE" w:rsidRPr="0081650A" w:rsidTr="0081650A">
        <w:trPr>
          <w:trHeight w:val="315"/>
        </w:trPr>
        <w:tc>
          <w:tcPr>
            <w:tcW w:w="9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ГРУППАМ, ПОДГРУППАМ И СТАТЬЯМ БЮДЖЕТНОЙ КЛАССИФИКАЦИИ</w:t>
            </w:r>
          </w:p>
        </w:tc>
      </w:tr>
      <w:tr w:rsidR="005573AE" w:rsidRPr="0081650A" w:rsidTr="0081650A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        тыс. руб.</w:t>
            </w:r>
          </w:p>
        </w:tc>
      </w:tr>
      <w:tr w:rsidR="005573AE" w:rsidRPr="0081650A" w:rsidTr="0081650A">
        <w:trPr>
          <w:trHeight w:val="112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802 01 00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573AE" w:rsidRPr="0081650A" w:rsidTr="0081650A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802 01 05 00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573AE" w:rsidRPr="0081650A" w:rsidTr="0081650A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802 01 05 00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-8 884,0</w:t>
            </w:r>
          </w:p>
        </w:tc>
      </w:tr>
      <w:tr w:rsidR="005573AE" w:rsidRPr="0081650A" w:rsidTr="0081650A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802 01 05 02 01 10 0000 510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-8 884,0</w:t>
            </w:r>
          </w:p>
        </w:tc>
      </w:tr>
      <w:tr w:rsidR="005573AE" w:rsidRPr="0081650A" w:rsidTr="0081650A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802 01 05 00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8 884,0</w:t>
            </w:r>
          </w:p>
        </w:tc>
      </w:tr>
      <w:tr w:rsidR="005573AE" w:rsidRPr="0081650A" w:rsidTr="0081650A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802 01 05 02 01 10 0000 610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73AE" w:rsidRPr="0081650A" w:rsidRDefault="005573AE" w:rsidP="008165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A">
              <w:rPr>
                <w:rFonts w:ascii="Times New Roman" w:eastAsia="Times New Roman" w:hAnsi="Times New Roman" w:cs="Times New Roman"/>
                <w:sz w:val="24"/>
                <w:szCs w:val="24"/>
              </w:rPr>
              <w:t>8 884,0</w:t>
            </w:r>
          </w:p>
        </w:tc>
      </w:tr>
    </w:tbl>
    <w:p w:rsidR="005573AE" w:rsidRPr="0081650A" w:rsidRDefault="005573AE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142"/>
        <w:gridCol w:w="2799"/>
        <w:gridCol w:w="1355"/>
        <w:gridCol w:w="1232"/>
      </w:tblGrid>
      <w:tr w:rsidR="0081650A" w:rsidRPr="0081650A" w:rsidTr="0081650A">
        <w:trPr>
          <w:trHeight w:val="1212"/>
        </w:trPr>
        <w:tc>
          <w:tcPr>
            <w:tcW w:w="9528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Приложение 2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 решению Думы</w:t>
            </w:r>
          </w:p>
          <w:p w:rsid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Горнослинкинского сельского поселения  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__.__.2015 № __</w:t>
            </w:r>
          </w:p>
        </w:tc>
      </w:tr>
      <w:tr w:rsidR="005573AE" w:rsidRPr="0081650A" w:rsidTr="0081650A">
        <w:trPr>
          <w:trHeight w:val="577"/>
        </w:trPr>
        <w:tc>
          <w:tcPr>
            <w:tcW w:w="9528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ГОРНОСЛИНКИНСКОГО СЕЛЬСКОГО ПОСЕЛЕНИЯ НА ПЛАНОВЫЙ ПЕРИОД 2017</w:t>
            </w:r>
            <w:proofErr w:type="gram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proofErr w:type="gram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2018 ГОДОВ ПО ГРУППАМ, ПОДГРУППАМ И СТАТЬЯМ БЮДЖЕТНОЙ КЛАССИФИКАЦИИ</w:t>
            </w:r>
          </w:p>
        </w:tc>
      </w:tr>
      <w:tr w:rsidR="005573AE" w:rsidRPr="0081650A" w:rsidTr="0081650A">
        <w:trPr>
          <w:trHeight w:val="365"/>
        </w:trPr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</w:t>
            </w: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ублей)</w:t>
            </w:r>
          </w:p>
        </w:tc>
      </w:tr>
      <w:tr w:rsidR="005573AE" w:rsidRPr="0081650A" w:rsidTr="0081650A">
        <w:trPr>
          <w:trHeight w:val="695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источника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5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5573AE" w:rsidRPr="0081650A" w:rsidTr="0081650A">
        <w:trPr>
          <w:trHeight w:val="391"/>
        </w:trPr>
        <w:tc>
          <w:tcPr>
            <w:tcW w:w="41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2018 год </w:t>
            </w:r>
          </w:p>
        </w:tc>
      </w:tr>
      <w:tr w:rsidR="005573AE" w:rsidRPr="0081650A" w:rsidTr="0081650A">
        <w:trPr>
          <w:trHeight w:val="931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 внутреннего финансирования  дефицитов  бюджетов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802 01 00 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73AE" w:rsidRPr="0081650A" w:rsidTr="0081650A">
        <w:trPr>
          <w:trHeight w:val="627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573AE" w:rsidRPr="0081650A" w:rsidTr="0081650A">
        <w:trPr>
          <w:trHeight w:val="627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0000 500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-8 952,6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-9 304,8</w:t>
            </w:r>
          </w:p>
        </w:tc>
      </w:tr>
      <w:tr w:rsidR="005573AE" w:rsidRPr="0081650A" w:rsidTr="0081650A">
        <w:trPr>
          <w:trHeight w:val="577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Увеличение  прочих  остатков денежных  средств бюджетов сельских поселений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802 01 05 02 01 10 0000 510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-8 952,6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-9 304,8</w:t>
            </w:r>
          </w:p>
        </w:tc>
      </w:tr>
      <w:tr w:rsidR="005573AE" w:rsidRPr="0081650A" w:rsidTr="0081650A">
        <w:trPr>
          <w:trHeight w:val="577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0000 600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8 952,6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9 304,8</w:t>
            </w:r>
          </w:p>
        </w:tc>
      </w:tr>
      <w:tr w:rsidR="005573AE" w:rsidRPr="0081650A" w:rsidTr="0081650A">
        <w:trPr>
          <w:trHeight w:val="657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2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802 01 05 02 01 10 0000 610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8 952,6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73AE" w:rsidRPr="0081650A" w:rsidRDefault="005573AE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9 304,8</w:t>
            </w:r>
          </w:p>
        </w:tc>
      </w:tr>
    </w:tbl>
    <w:p w:rsidR="005B543B" w:rsidRPr="0081650A" w:rsidRDefault="005573AE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  <w:r w:rsidRPr="0081650A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147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587"/>
        <w:gridCol w:w="4707"/>
        <w:gridCol w:w="2234"/>
        <w:gridCol w:w="561"/>
        <w:gridCol w:w="1382"/>
      </w:tblGrid>
      <w:tr w:rsidR="005B543B" w:rsidRPr="0081650A" w:rsidTr="0081650A">
        <w:trPr>
          <w:trHeight w:val="23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Приложение 3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 решению Думы</w:t>
            </w:r>
          </w:p>
          <w:p w:rsid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Горнослинкинского сельского поселения  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__.__.2015 № __</w:t>
            </w:r>
          </w:p>
        </w:tc>
        <w:tc>
          <w:tcPr>
            <w:tcW w:w="561" w:type="dxa"/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82" w:type="dxa"/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trHeight w:val="23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dxa"/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gridAfter w:val="2"/>
          <w:wAfter w:w="1943" w:type="dxa"/>
          <w:trHeight w:val="104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gridAfter w:val="2"/>
          <w:wAfter w:w="1943" w:type="dxa"/>
          <w:trHeight w:val="662"/>
        </w:trPr>
        <w:tc>
          <w:tcPr>
            <w:tcW w:w="95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БЮДЖЕТА ГОРНОСЛИНКИНСКОГО СЕЛЬСКОГО ПОСЕЛЕНИЯ НА 2016 ГОД</w:t>
            </w:r>
          </w:p>
        </w:tc>
      </w:tr>
      <w:tr w:rsidR="005B543B" w:rsidRPr="0081650A" w:rsidTr="0081650A">
        <w:trPr>
          <w:gridAfter w:val="2"/>
          <w:wAfter w:w="1943" w:type="dxa"/>
          <w:trHeight w:val="487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Сумма,        тыс. руб.</w:t>
            </w:r>
          </w:p>
        </w:tc>
      </w:tr>
      <w:tr w:rsidR="005B543B" w:rsidRPr="0081650A" w:rsidTr="0081650A">
        <w:trPr>
          <w:gridAfter w:val="2"/>
          <w:wAfter w:w="1943" w:type="dxa"/>
          <w:trHeight w:val="324"/>
        </w:trPr>
        <w:tc>
          <w:tcPr>
            <w:tcW w:w="258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70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90,0</w:t>
            </w:r>
          </w:p>
        </w:tc>
      </w:tr>
      <w:tr w:rsidR="005B543B" w:rsidRPr="0081650A" w:rsidTr="0081650A">
        <w:trPr>
          <w:gridAfter w:val="2"/>
          <w:wAfter w:w="1943" w:type="dxa"/>
          <w:trHeight w:val="30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</w:tr>
      <w:tr w:rsidR="005B543B" w:rsidRPr="0081650A" w:rsidTr="0081650A">
        <w:trPr>
          <w:gridAfter w:val="2"/>
          <w:wAfter w:w="1943" w:type="dxa"/>
          <w:trHeight w:val="38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 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</w:tr>
      <w:tr w:rsidR="005B543B" w:rsidRPr="0081650A" w:rsidTr="0081650A">
        <w:trPr>
          <w:gridAfter w:val="2"/>
          <w:wAfter w:w="1943" w:type="dxa"/>
          <w:trHeight w:val="31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45,4</w:t>
            </w:r>
          </w:p>
        </w:tc>
      </w:tr>
      <w:tr w:rsidR="005B543B" w:rsidRPr="0081650A" w:rsidTr="0081650A">
        <w:trPr>
          <w:gridAfter w:val="2"/>
          <w:wAfter w:w="1943" w:type="dxa"/>
          <w:trHeight w:val="31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5B543B" w:rsidRPr="0081650A" w:rsidTr="0081650A">
        <w:trPr>
          <w:gridAfter w:val="2"/>
          <w:wAfter w:w="1943" w:type="dxa"/>
          <w:trHeight w:val="31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 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</w:tr>
      <w:tr w:rsidR="005B543B" w:rsidRPr="0081650A" w:rsidTr="0081650A">
        <w:trPr>
          <w:gridAfter w:val="2"/>
          <w:wAfter w:w="1943" w:type="dxa"/>
          <w:trHeight w:val="38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</w:tr>
      <w:tr w:rsidR="005B543B" w:rsidRPr="0081650A" w:rsidTr="0081650A">
        <w:trPr>
          <w:gridAfter w:val="2"/>
          <w:wAfter w:w="1943" w:type="dxa"/>
          <w:trHeight w:val="1001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</w:tr>
      <w:tr w:rsidR="005B543B" w:rsidRPr="0081650A" w:rsidTr="0081650A">
        <w:trPr>
          <w:gridAfter w:val="2"/>
          <w:wAfter w:w="1943" w:type="dxa"/>
          <w:trHeight w:val="245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8 794,0</w:t>
            </w:r>
          </w:p>
        </w:tc>
      </w:tr>
      <w:tr w:rsidR="005B543B" w:rsidRPr="0081650A" w:rsidTr="0081650A">
        <w:trPr>
          <w:gridAfter w:val="2"/>
          <w:wAfter w:w="1943" w:type="dxa"/>
          <w:trHeight w:val="768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8 794,0</w:t>
            </w:r>
          </w:p>
        </w:tc>
      </w:tr>
      <w:tr w:rsidR="005B543B" w:rsidRPr="0081650A" w:rsidTr="0081650A">
        <w:trPr>
          <w:gridAfter w:val="2"/>
          <w:wAfter w:w="1943" w:type="dxa"/>
          <w:trHeight w:val="46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5 289,0</w:t>
            </w:r>
          </w:p>
        </w:tc>
      </w:tr>
      <w:tr w:rsidR="005B543B" w:rsidRPr="0081650A" w:rsidTr="0081650A">
        <w:trPr>
          <w:gridAfter w:val="2"/>
          <w:wAfter w:w="1943" w:type="dxa"/>
          <w:trHeight w:val="46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2 02 03000 00 0000 151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81650A">
        <w:trPr>
          <w:gridAfter w:val="2"/>
          <w:wAfter w:w="1943" w:type="dxa"/>
          <w:trHeight w:val="23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2 02 04000 00 0000 151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3 332,0</w:t>
            </w:r>
          </w:p>
        </w:tc>
      </w:tr>
      <w:tr w:rsidR="005B543B" w:rsidRPr="0081650A" w:rsidTr="0081650A">
        <w:trPr>
          <w:gridAfter w:val="2"/>
          <w:wAfter w:w="1943" w:type="dxa"/>
          <w:trHeight w:val="245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8 884,0</w:t>
            </w:r>
          </w:p>
        </w:tc>
      </w:tr>
    </w:tbl>
    <w:p w:rsidR="005573AE" w:rsidRDefault="005573AE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152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198"/>
        <w:gridCol w:w="4001"/>
        <w:gridCol w:w="1363"/>
        <w:gridCol w:w="1966"/>
        <w:gridCol w:w="616"/>
        <w:gridCol w:w="1382"/>
      </w:tblGrid>
      <w:tr w:rsidR="005B543B" w:rsidRPr="0081650A" w:rsidTr="0081650A">
        <w:trPr>
          <w:trHeight w:val="197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Приложение 4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 решению Думы</w:t>
            </w:r>
          </w:p>
          <w:p w:rsid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Горнослинкинского сельского поселения  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__.__.2015 № __</w:t>
            </w:r>
          </w:p>
        </w:tc>
        <w:tc>
          <w:tcPr>
            <w:tcW w:w="616" w:type="dxa"/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82" w:type="dxa"/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trHeight w:val="197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0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6" w:type="dxa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gridAfter w:val="2"/>
          <w:wAfter w:w="1998" w:type="dxa"/>
          <w:trHeight w:val="890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gridAfter w:val="2"/>
          <w:wAfter w:w="1998" w:type="dxa"/>
          <w:trHeight w:val="564"/>
        </w:trPr>
        <w:tc>
          <w:tcPr>
            <w:tcW w:w="95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БЮДЖЕТА ГОРНОСЛИНКИНСКОГО СЕЛЬСКОГО ПОСЕЛЕНИЯ НА ПЛАНОВЫЙ ПЕРИОД 2017</w:t>
            </w:r>
            <w:proofErr w:type="gram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proofErr w:type="gram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2018 ГОДОВ</w:t>
            </w:r>
          </w:p>
        </w:tc>
      </w:tr>
      <w:tr w:rsidR="005B543B" w:rsidRPr="0081650A" w:rsidTr="0081650A">
        <w:trPr>
          <w:gridAfter w:val="2"/>
          <w:wAfter w:w="1998" w:type="dxa"/>
          <w:trHeight w:val="197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</w:t>
            </w: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ублей)</w:t>
            </w:r>
          </w:p>
        </w:tc>
      </w:tr>
      <w:tr w:rsidR="005B543B" w:rsidRPr="0081650A" w:rsidTr="0081650A">
        <w:trPr>
          <w:gridAfter w:val="2"/>
          <w:wAfter w:w="1998" w:type="dxa"/>
          <w:trHeight w:val="197"/>
        </w:trPr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3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5B543B" w:rsidRPr="0081650A" w:rsidTr="0081650A">
        <w:trPr>
          <w:gridAfter w:val="2"/>
          <w:wAfter w:w="1998" w:type="dxa"/>
          <w:trHeight w:val="415"/>
        </w:trPr>
        <w:tc>
          <w:tcPr>
            <w:tcW w:w="21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</w:t>
            </w:r>
          </w:p>
        </w:tc>
      </w:tr>
      <w:tr w:rsidR="005B543B" w:rsidRPr="0081650A" w:rsidTr="0081650A">
        <w:trPr>
          <w:gridAfter w:val="2"/>
          <w:wAfter w:w="1998" w:type="dxa"/>
          <w:trHeight w:val="276"/>
        </w:trPr>
        <w:tc>
          <w:tcPr>
            <w:tcW w:w="219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00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92,8</w:t>
            </w:r>
          </w:p>
        </w:tc>
      </w:tr>
      <w:tr w:rsidR="005B543B" w:rsidRPr="0081650A" w:rsidTr="0081650A">
        <w:trPr>
          <w:gridAfter w:val="2"/>
          <w:wAfter w:w="1998" w:type="dxa"/>
          <w:trHeight w:val="257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</w:tr>
      <w:tr w:rsidR="005B543B" w:rsidRPr="0081650A" w:rsidTr="0081650A">
        <w:trPr>
          <w:gridAfter w:val="2"/>
          <w:wAfter w:w="1998" w:type="dxa"/>
          <w:trHeight w:val="329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 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</w:tr>
      <w:tr w:rsidR="005B543B" w:rsidRPr="0081650A" w:rsidTr="0081650A">
        <w:trPr>
          <w:gridAfter w:val="2"/>
          <w:wAfter w:w="1998" w:type="dxa"/>
          <w:trHeight w:val="266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46,4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</w:tr>
      <w:tr w:rsidR="005B543B" w:rsidRPr="0081650A" w:rsidTr="0081650A">
        <w:trPr>
          <w:gridAfter w:val="2"/>
          <w:wAfter w:w="1998" w:type="dxa"/>
          <w:trHeight w:val="266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5B543B" w:rsidRPr="0081650A" w:rsidTr="0081650A">
        <w:trPr>
          <w:gridAfter w:val="2"/>
          <w:wAfter w:w="1998" w:type="dxa"/>
          <w:trHeight w:val="266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 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35,1</w:t>
            </w:r>
          </w:p>
        </w:tc>
      </w:tr>
      <w:tr w:rsidR="005B543B" w:rsidRPr="0081650A" w:rsidTr="0081650A">
        <w:trPr>
          <w:gridAfter w:val="2"/>
          <w:wAfter w:w="1998" w:type="dxa"/>
          <w:trHeight w:val="329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5B543B" w:rsidRPr="0081650A" w:rsidTr="0081650A">
        <w:trPr>
          <w:gridAfter w:val="2"/>
          <w:wAfter w:w="1998" w:type="dxa"/>
          <w:trHeight w:val="850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5B543B" w:rsidRPr="0081650A" w:rsidTr="0081650A">
        <w:trPr>
          <w:gridAfter w:val="2"/>
          <w:wAfter w:w="1998" w:type="dxa"/>
          <w:trHeight w:val="206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8 861,0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9 212,0</w:t>
            </w:r>
          </w:p>
        </w:tc>
      </w:tr>
      <w:tr w:rsidR="005B543B" w:rsidRPr="0081650A" w:rsidTr="0081650A">
        <w:trPr>
          <w:gridAfter w:val="2"/>
          <w:wAfter w:w="1998" w:type="dxa"/>
          <w:trHeight w:val="593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8 861,0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9 212,0</w:t>
            </w:r>
          </w:p>
        </w:tc>
      </w:tr>
      <w:tr w:rsidR="005B543B" w:rsidRPr="0081650A" w:rsidTr="0081650A">
        <w:trPr>
          <w:gridAfter w:val="2"/>
          <w:wAfter w:w="1998" w:type="dxa"/>
          <w:trHeight w:val="396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5 430,0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5 603,0</w:t>
            </w:r>
          </w:p>
        </w:tc>
      </w:tr>
      <w:tr w:rsidR="005B543B" w:rsidRPr="0081650A" w:rsidTr="0081650A">
        <w:trPr>
          <w:gridAfter w:val="2"/>
          <w:wAfter w:w="1998" w:type="dxa"/>
          <w:trHeight w:val="197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2 02 04000 00 0000 151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3 431,0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3 609,0</w:t>
            </w:r>
          </w:p>
        </w:tc>
      </w:tr>
      <w:tr w:rsidR="005B543B" w:rsidRPr="0081650A" w:rsidTr="0081650A">
        <w:trPr>
          <w:gridAfter w:val="2"/>
          <w:wAfter w:w="1998" w:type="dxa"/>
          <w:trHeight w:val="206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8 952,6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9 304,8</w:t>
            </w:r>
          </w:p>
        </w:tc>
      </w:tr>
      <w:tr w:rsidR="005B543B" w:rsidRPr="0081650A" w:rsidTr="0081650A">
        <w:trPr>
          <w:gridAfter w:val="2"/>
          <w:wAfter w:w="1998" w:type="dxa"/>
          <w:trHeight w:val="197"/>
        </w:trPr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73AE" w:rsidRDefault="005573AE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5364"/>
        <w:gridCol w:w="4207"/>
      </w:tblGrid>
      <w:tr w:rsidR="005B543B" w:rsidRPr="0081650A" w:rsidTr="005B543B">
        <w:tc>
          <w:tcPr>
            <w:tcW w:w="5495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5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Горнослинкинского</w:t>
            </w:r>
          </w:p>
          <w:p w:rsid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№__</w:t>
            </w:r>
          </w:p>
        </w:tc>
      </w:tr>
    </w:tbl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B543B" w:rsidRPr="0081650A" w:rsidRDefault="005B543B" w:rsidP="00816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650A">
        <w:rPr>
          <w:rFonts w:ascii="Times New Roman" w:hAnsi="Times New Roman" w:cs="Times New Roman"/>
          <w:b/>
        </w:rPr>
        <w:t>ПЕРЕЧЕНЬ ГЛАВНЫХ АДМИНИСТРАТОРОВ ДОХОДОВ БЮДЖЕТА ГОРНОСЛИНКИНСКОГО СЕЛЬСКОГО ПОСЕЛЕНИЯ –ФЕДЕРАЛЬНЫХ ГОСУДАРСТВЕННЫХ ОРГАНОВ, ОРГАНОВ ГОСУДАРСТВЕННОЙ ВЛАСТИ ТЮМЕНСКОЙ ОБЛАСТИ И ОРГАНОВ МЕСТНОГО САМОУПРАВЛЕНИЯ УВАТСКОГО МУНИЦИПАЛЬНОГО РАЙОНА НА 2016 ГОД И НА ПЛАНОВЫЙ ПЕРИОД 2017</w:t>
      </w:r>
      <w:proofErr w:type="gramStart"/>
      <w:r w:rsidRPr="0081650A">
        <w:rPr>
          <w:rFonts w:ascii="Times New Roman" w:hAnsi="Times New Roman" w:cs="Times New Roman"/>
          <w:b/>
        </w:rPr>
        <w:t xml:space="preserve"> И</w:t>
      </w:r>
      <w:proofErr w:type="gramEnd"/>
      <w:r w:rsidRPr="0081650A">
        <w:rPr>
          <w:rFonts w:ascii="Times New Roman" w:hAnsi="Times New Roman" w:cs="Times New Roman"/>
          <w:b/>
        </w:rPr>
        <w:t xml:space="preserve"> 2018 ГОДОВ</w:t>
      </w:r>
    </w:p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0065" w:type="dxa"/>
        <w:tblInd w:w="-459" w:type="dxa"/>
        <w:tblLayout w:type="fixed"/>
        <w:tblLook w:val="04A0"/>
      </w:tblPr>
      <w:tblGrid>
        <w:gridCol w:w="1985"/>
        <w:gridCol w:w="2900"/>
        <w:gridCol w:w="5180"/>
      </w:tblGrid>
      <w:tr w:rsidR="005B543B" w:rsidRPr="0081650A" w:rsidTr="0081650A">
        <w:trPr>
          <w:trHeight w:val="804"/>
        </w:trPr>
        <w:tc>
          <w:tcPr>
            <w:tcW w:w="4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Наименование главного администратора доходов бюджета</w:t>
            </w: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главного администратора доходов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доходов бюджета </w:t>
            </w:r>
          </w:p>
        </w:tc>
        <w:tc>
          <w:tcPr>
            <w:tcW w:w="5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Департамент финансов Тюменской области</w:t>
            </w: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1 16 51040 02 0000 140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Комитет по контролю в сфере закупок Тюменской области</w:t>
            </w:r>
          </w:p>
        </w:tc>
      </w:tr>
      <w:tr w:rsidR="005B543B" w:rsidRPr="0081650A" w:rsidTr="0081650A">
        <w:trPr>
          <w:trHeight w:val="106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1 16 33050 10 0000 140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5B543B" w:rsidRPr="0081650A" w:rsidTr="0081650A">
        <w:trPr>
          <w:trHeight w:val="8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Управление Федеральной антимонопольной службы по Тюменской области</w:t>
            </w:r>
          </w:p>
        </w:tc>
      </w:tr>
      <w:tr w:rsidR="005B543B" w:rsidRPr="0081650A" w:rsidTr="0081650A">
        <w:trPr>
          <w:trHeight w:val="11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1 16 33050 10 0000 140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5B543B" w:rsidRPr="0081650A" w:rsidTr="0081650A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Управление Федеральной налоговой службы по Тюменской области</w:t>
            </w:r>
          </w:p>
        </w:tc>
      </w:tr>
      <w:tr w:rsidR="005B543B" w:rsidRPr="0081650A" w:rsidTr="0081650A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1 01 02000 01 0000 110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Налог на доходы физических лиц*</w:t>
            </w:r>
          </w:p>
        </w:tc>
      </w:tr>
      <w:tr w:rsidR="005B543B" w:rsidRPr="0081650A" w:rsidTr="0081650A">
        <w:trPr>
          <w:trHeight w:val="37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1 05 03000 01 0000 110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Cs/>
              </w:rPr>
              <w:t>Единый сельскохозяйственный налог*</w:t>
            </w: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1 06 01030 10 0000 110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5B543B" w:rsidRPr="0081650A" w:rsidTr="0081650A">
        <w:trPr>
          <w:trHeight w:val="41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1 06 06000 00 0000 110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Cs/>
              </w:rPr>
              <w:t>Земельный налог*</w:t>
            </w:r>
          </w:p>
        </w:tc>
      </w:tr>
      <w:tr w:rsidR="005B543B" w:rsidRPr="0081650A" w:rsidTr="0081650A">
        <w:trPr>
          <w:trHeight w:val="83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lastRenderedPageBreak/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1 09 04053 10 0000 110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81650A">
              <w:rPr>
                <w:rFonts w:ascii="Times New Roman" w:hAnsi="Times New Roman" w:cs="Times New Roman"/>
                <w:bCs/>
              </w:rPr>
              <w:t>Земельный налог (по обязательствам, возникшим до 1 января 2006 года), мобилизуемый на территориях сельских поселений)</w:t>
            </w:r>
            <w:proofErr w:type="gramEnd"/>
          </w:p>
        </w:tc>
      </w:tr>
      <w:tr w:rsidR="005B543B" w:rsidRPr="0081650A" w:rsidTr="0081650A">
        <w:trPr>
          <w:trHeight w:val="84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Администрация Уватского муниципального района</w:t>
            </w: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1 08 04020 01 0000 110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pStyle w:val="ConsPlusNormal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Pr="0081650A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B543B" w:rsidRPr="0081650A" w:rsidTr="0081650A">
        <w:trPr>
          <w:trHeight w:val="45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1 11 05013 10 0000 120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650A">
              <w:rPr>
                <w:rFonts w:ascii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  <w:r w:rsidRPr="0081650A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1 11 05025 10 0000 120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81650A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 w:rsidRPr="0081650A">
              <w:rPr>
                <w:rFonts w:ascii="Times New Roman" w:hAnsi="Times New Roman" w:cs="Times New Roman"/>
                <w:vertAlign w:val="superscript"/>
              </w:rPr>
              <w:t>*</w:t>
            </w:r>
            <w:proofErr w:type="gramEnd"/>
          </w:p>
        </w:tc>
      </w:tr>
      <w:tr w:rsidR="005B543B" w:rsidRPr="0081650A" w:rsidTr="0081650A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1 11 05027 10 0000 120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5B543B" w:rsidRPr="0081650A" w:rsidTr="0081650A">
        <w:trPr>
          <w:trHeight w:val="1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1 11 05035 10 0000 120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B543B" w:rsidRPr="0081650A" w:rsidTr="0081650A">
        <w:trPr>
          <w:trHeight w:val="73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1 11 05075 10 0000 120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5B543B" w:rsidRPr="0081650A" w:rsidTr="0081650A">
        <w:trPr>
          <w:trHeight w:val="12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1 11 05093 10 0000 120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5B543B" w:rsidRPr="0081650A" w:rsidTr="0081650A">
        <w:trPr>
          <w:trHeight w:val="70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1 11 09035 10 0000 120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Доходы от эксплуатации и использования </w:t>
            </w:r>
            <w:proofErr w:type="gramStart"/>
            <w:r w:rsidRPr="0081650A">
              <w:rPr>
                <w:rFonts w:ascii="Times New Roman" w:hAnsi="Times New Roman" w:cs="Times New Roman"/>
              </w:rPr>
              <w:t>имущества</w:t>
            </w:r>
            <w:proofErr w:type="gramEnd"/>
            <w:r w:rsidRPr="0081650A">
              <w:rPr>
                <w:rFonts w:ascii="Times New Roman" w:hAnsi="Times New Roman" w:cs="Times New Roman"/>
              </w:rPr>
              <w:t xml:space="preserve"> автомобильных дорог, находящихся в собственности сельских поселений</w:t>
            </w:r>
          </w:p>
        </w:tc>
      </w:tr>
      <w:tr w:rsidR="005B543B" w:rsidRPr="0081650A" w:rsidTr="0081650A">
        <w:trPr>
          <w:trHeight w:val="11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1 11 09045 10 0000 120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B543B" w:rsidRPr="0081650A" w:rsidTr="0081650A">
        <w:trPr>
          <w:trHeight w:val="8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1 12 04051 10 0000 120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5B543B" w:rsidRPr="0081650A" w:rsidTr="0081650A">
        <w:trPr>
          <w:trHeight w:val="111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lastRenderedPageBreak/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1 12 04052 10 0000 120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5B543B" w:rsidRPr="0081650A" w:rsidTr="0081650A">
        <w:trPr>
          <w:trHeight w:val="8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1 13 01540 10 0000 130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5B543B" w:rsidRPr="0081650A" w:rsidTr="0081650A">
        <w:trPr>
          <w:trHeight w:val="41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1 13 02065 10 0000 130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5B543B" w:rsidRPr="0081650A" w:rsidTr="0081650A">
        <w:trPr>
          <w:trHeight w:val="5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1 13 02995 10 0000 130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доходы от компенсации затрат  бюджетов сельских поселений</w:t>
            </w:r>
          </w:p>
        </w:tc>
      </w:tr>
      <w:tr w:rsidR="005B543B" w:rsidRPr="0081650A" w:rsidTr="0081650A">
        <w:trPr>
          <w:trHeight w:val="79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1 14 02053 10 0000 410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B543B" w:rsidRPr="0081650A" w:rsidTr="0081650A">
        <w:trPr>
          <w:trHeight w:val="9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1 14 02053 10 0000 440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B543B" w:rsidRPr="0081650A" w:rsidTr="0081650A">
        <w:trPr>
          <w:trHeight w:val="7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1 14 06013 10 0000 430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5B543B" w:rsidRPr="0081650A" w:rsidTr="0081650A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1 14 06025 10 0000 430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5B543B" w:rsidRPr="0081650A" w:rsidTr="0081650A">
        <w:trPr>
          <w:trHeight w:val="85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1 16 18050 10 0000 140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Денежные взыскания (штрафы) за нарушение бюджетного законодательства (в части бюджетов сельских поселений)</w:t>
            </w:r>
          </w:p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B543B" w:rsidRPr="0081650A" w:rsidTr="0081650A">
        <w:trPr>
          <w:trHeight w:val="15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1 16 23051 10 0000 140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RANGE!B32"/>
            <w:r w:rsidRPr="0081650A">
              <w:rPr>
                <w:rFonts w:ascii="Times New Roman" w:hAnsi="Times New Roman" w:cs="Times New Roman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81650A">
              <w:rPr>
                <w:rFonts w:ascii="Times New Roman" w:hAnsi="Times New Roman" w:cs="Times New Roman"/>
              </w:rPr>
              <w:t>выгодоприобретателями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выступают получатели средств бюджетов сельских поселений</w:t>
            </w:r>
            <w:bookmarkEnd w:id="1"/>
          </w:p>
        </w:tc>
      </w:tr>
      <w:tr w:rsidR="005B543B" w:rsidRPr="0081650A" w:rsidTr="0081650A">
        <w:trPr>
          <w:trHeight w:val="27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1 16 23052 10 0000 140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81650A">
              <w:rPr>
                <w:rFonts w:ascii="Times New Roman" w:hAnsi="Times New Roman" w:cs="Times New Roman"/>
              </w:rPr>
              <w:t>выгодоприобретателями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выступают получатели средств бюджетов сельских поселений</w:t>
            </w:r>
          </w:p>
        </w:tc>
      </w:tr>
      <w:tr w:rsidR="005B543B" w:rsidRPr="0081650A" w:rsidTr="0081650A">
        <w:trPr>
          <w:trHeight w:val="70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1 16 32000 10 0000 140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B543B" w:rsidRPr="0081650A" w:rsidTr="0081650A">
        <w:trPr>
          <w:trHeight w:val="153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lastRenderedPageBreak/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1 16 33050 10 0000 140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B543B" w:rsidRPr="0081650A" w:rsidTr="0081650A">
        <w:trPr>
          <w:trHeight w:val="10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1 16 46000 10 0000 140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5B543B" w:rsidRPr="0081650A" w:rsidTr="0081650A">
        <w:trPr>
          <w:trHeight w:val="9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1 16 90050 10 0000 140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5B543B" w:rsidRPr="0081650A" w:rsidTr="0081650A">
        <w:trPr>
          <w:trHeight w:val="51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1 17 01050 10 0000 180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5B543B" w:rsidRPr="0081650A" w:rsidTr="0081650A">
        <w:trPr>
          <w:trHeight w:val="56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1 17 05050 10 0000 180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неналоговые доходы бюджетов сельских поселений</w:t>
            </w:r>
          </w:p>
        </w:tc>
      </w:tr>
      <w:tr w:rsidR="005B543B" w:rsidRPr="0081650A" w:rsidTr="0081650A">
        <w:trPr>
          <w:trHeight w:val="55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2 02 01001 10 0000 151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5B543B" w:rsidRPr="0081650A" w:rsidTr="0081650A">
        <w:trPr>
          <w:trHeight w:val="6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2 02 03015 10 0000 151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5B543B" w:rsidRPr="0081650A" w:rsidTr="0081650A">
        <w:trPr>
          <w:trHeight w:val="3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2 02 04014 10 0000 151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B543B" w:rsidRPr="0081650A" w:rsidTr="0081650A">
        <w:trPr>
          <w:trHeight w:val="36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2 02 04056 10 0000 151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Межбюджетные трансферты, передаваемые бюджетам сельских поселений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</w:tr>
      <w:tr w:rsidR="005B543B" w:rsidRPr="0081650A" w:rsidTr="0081650A">
        <w:trPr>
          <w:trHeight w:val="6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2 02 04999 10 0000 151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межбюджетные трансферты, передаваемые бюджетам сельских поселений</w:t>
            </w:r>
          </w:p>
        </w:tc>
      </w:tr>
      <w:tr w:rsidR="005B543B" w:rsidRPr="0081650A" w:rsidTr="0081650A">
        <w:trPr>
          <w:trHeight w:val="6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2 03 05020 10 0000 180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 поселений</w:t>
            </w:r>
          </w:p>
        </w:tc>
      </w:tr>
      <w:tr w:rsidR="005B543B" w:rsidRPr="0081650A" w:rsidTr="0081650A">
        <w:trPr>
          <w:trHeight w:val="6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2 03 05099 10 0000 180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5B543B" w:rsidRPr="0081650A" w:rsidTr="0081650A">
        <w:trPr>
          <w:trHeight w:val="97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2 04 05020 10 0000 180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5B543B" w:rsidRPr="0081650A" w:rsidTr="0081650A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2 04 05099 10 0000 180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5B543B" w:rsidRPr="0081650A" w:rsidTr="0081650A">
        <w:trPr>
          <w:trHeight w:val="8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2 07 05010 10 0000 180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</w:t>
            </w:r>
            <w:r w:rsidRPr="0081650A">
              <w:rPr>
                <w:rFonts w:ascii="Times New Roman" w:hAnsi="Times New Roman" w:cs="Times New Roman"/>
              </w:rPr>
              <w:lastRenderedPageBreak/>
              <w:t xml:space="preserve">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5B543B" w:rsidRPr="0081650A" w:rsidTr="0081650A">
        <w:trPr>
          <w:trHeight w:val="7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lastRenderedPageBreak/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2 07 05020 10 0000 180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B543B" w:rsidRPr="0081650A" w:rsidTr="0081650A">
        <w:trPr>
          <w:trHeight w:val="50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2 07 05030 10 0000 180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</w:tr>
      <w:tr w:rsidR="005B543B" w:rsidRPr="0081650A" w:rsidTr="0081650A">
        <w:trPr>
          <w:trHeight w:val="7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2 08 05000 10 0000 180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B543B" w:rsidRPr="0081650A" w:rsidTr="0081650A">
        <w:trPr>
          <w:trHeight w:val="136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2 18 05010 10 0000 151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5B543B" w:rsidRPr="0081650A" w:rsidTr="0081650A">
        <w:trPr>
          <w:trHeight w:val="80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2 18 05030 10 0000 180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5B543B" w:rsidRPr="0081650A" w:rsidTr="0081650A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2 19 05000 10 0000 151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B543B" w:rsidRPr="0081650A" w:rsidRDefault="005B543B" w:rsidP="0081650A">
      <w:pPr>
        <w:spacing w:after="0" w:line="240" w:lineRule="auto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81650A">
        <w:rPr>
          <w:rFonts w:ascii="Times New Roman" w:hAnsi="Times New Roman" w:cs="Times New Roman"/>
          <w:vertAlign w:val="superscript"/>
        </w:rPr>
        <w:t>*</w:t>
      </w:r>
      <w:r w:rsidRPr="0081650A">
        <w:rPr>
          <w:rFonts w:ascii="Times New Roman" w:hAnsi="Times New Roman" w:cs="Times New Roman"/>
          <w:sz w:val="20"/>
          <w:szCs w:val="20"/>
        </w:rPr>
        <w:t xml:space="preserve">Администрирование поступлений по всем подвидам соответствующего вида доходов осуществляется главным администратором, указанным в </w:t>
      </w:r>
      <w:proofErr w:type="spellStart"/>
      <w:r w:rsidRPr="0081650A">
        <w:rPr>
          <w:rFonts w:ascii="Times New Roman" w:hAnsi="Times New Roman" w:cs="Times New Roman"/>
          <w:sz w:val="20"/>
          <w:szCs w:val="20"/>
        </w:rPr>
        <w:t>группировочном</w:t>
      </w:r>
      <w:proofErr w:type="spellEnd"/>
      <w:r w:rsidRPr="0081650A">
        <w:rPr>
          <w:rFonts w:ascii="Times New Roman" w:hAnsi="Times New Roman" w:cs="Times New Roman"/>
          <w:sz w:val="20"/>
          <w:szCs w:val="20"/>
        </w:rPr>
        <w:t xml:space="preserve"> коде бюджетной классификации</w:t>
      </w:r>
    </w:p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1E0"/>
      </w:tblPr>
      <w:tblGrid>
        <w:gridCol w:w="5364"/>
        <w:gridCol w:w="4207"/>
      </w:tblGrid>
      <w:tr w:rsidR="005B543B" w:rsidRPr="0081650A" w:rsidTr="005B543B">
        <w:tc>
          <w:tcPr>
            <w:tcW w:w="5495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 6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Горнослинкинского сельского поселения  от __.__.2015  № __</w:t>
            </w:r>
          </w:p>
        </w:tc>
      </w:tr>
    </w:tbl>
    <w:p w:rsidR="005B543B" w:rsidRPr="0081650A" w:rsidRDefault="005B543B" w:rsidP="00816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650A">
        <w:rPr>
          <w:rFonts w:ascii="Times New Roman" w:hAnsi="Times New Roman" w:cs="Times New Roman"/>
          <w:b/>
        </w:rPr>
        <w:t xml:space="preserve">ПЕРЕЧЕНЬ ГЛАВНЫХ </w:t>
      </w:r>
      <w:proofErr w:type="gramStart"/>
      <w:r w:rsidRPr="0081650A">
        <w:rPr>
          <w:rFonts w:ascii="Times New Roman" w:hAnsi="Times New Roman" w:cs="Times New Roman"/>
          <w:b/>
        </w:rPr>
        <w:t>АДМИНИСТРАТОРОВ ИСТОЧНИКОВ ФИНАНСИРОВАНИЯ ДЕФИЦИТА БЮДЖЕТА</w:t>
      </w:r>
      <w:proofErr w:type="gramEnd"/>
      <w:r w:rsidRPr="0081650A">
        <w:rPr>
          <w:rFonts w:ascii="Times New Roman" w:hAnsi="Times New Roman" w:cs="Times New Roman"/>
          <w:b/>
        </w:rPr>
        <w:t xml:space="preserve"> ГОРНОСЛИНКИНСКОГО СЕЛЬСКОГО ПОСЕЛЕНИЯ НА 2016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7"/>
        <w:gridCol w:w="6124"/>
      </w:tblGrid>
      <w:tr w:rsidR="005B543B" w:rsidRPr="0081650A" w:rsidTr="0081650A">
        <w:tc>
          <w:tcPr>
            <w:tcW w:w="3447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124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Наименование главного администратора</w:t>
            </w:r>
          </w:p>
        </w:tc>
      </w:tr>
      <w:tr w:rsidR="005B543B" w:rsidRPr="0081650A" w:rsidTr="0081650A">
        <w:trPr>
          <w:trHeight w:val="538"/>
        </w:trPr>
        <w:tc>
          <w:tcPr>
            <w:tcW w:w="3447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4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650A">
              <w:rPr>
                <w:rFonts w:ascii="Times New Roman" w:hAnsi="Times New Roman" w:cs="Times New Roman"/>
                <w:b/>
              </w:rPr>
              <w:t>Администрация Горнослинкинского сельского поселения</w:t>
            </w:r>
          </w:p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43B" w:rsidRPr="0081650A" w:rsidTr="0081650A">
        <w:trPr>
          <w:trHeight w:val="538"/>
        </w:trPr>
        <w:tc>
          <w:tcPr>
            <w:tcW w:w="3447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802 01 03 01 00 10 0000 710</w:t>
            </w:r>
          </w:p>
        </w:tc>
        <w:tc>
          <w:tcPr>
            <w:tcW w:w="6124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5B543B" w:rsidRPr="0081650A" w:rsidTr="0081650A">
        <w:trPr>
          <w:trHeight w:val="538"/>
        </w:trPr>
        <w:tc>
          <w:tcPr>
            <w:tcW w:w="3447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802 01 03 01 00 10 0000 810</w:t>
            </w:r>
          </w:p>
        </w:tc>
        <w:tc>
          <w:tcPr>
            <w:tcW w:w="6124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5B543B" w:rsidRPr="0081650A" w:rsidTr="0081650A">
        <w:tc>
          <w:tcPr>
            <w:tcW w:w="3447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802 01 05 02 01 10 0000 510</w:t>
            </w:r>
          </w:p>
        </w:tc>
        <w:tc>
          <w:tcPr>
            <w:tcW w:w="6124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Увеличение  прочих  остатков денежных  средств бюджетов сельских поселений</w:t>
            </w:r>
          </w:p>
        </w:tc>
      </w:tr>
      <w:tr w:rsidR="005B543B" w:rsidRPr="0081650A" w:rsidTr="0081650A">
        <w:tc>
          <w:tcPr>
            <w:tcW w:w="3447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802 01 05 02 01 10 0000 610</w:t>
            </w:r>
          </w:p>
        </w:tc>
        <w:tc>
          <w:tcPr>
            <w:tcW w:w="6124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B543B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5353"/>
        <w:gridCol w:w="4111"/>
      </w:tblGrid>
      <w:tr w:rsidR="005B543B" w:rsidRPr="0081650A" w:rsidTr="005B543B">
        <w:tc>
          <w:tcPr>
            <w:tcW w:w="5353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 7 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Горнослинкинского сельского поселения от __.__.2015  № __</w:t>
            </w:r>
          </w:p>
        </w:tc>
      </w:tr>
    </w:tbl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B543B" w:rsidRPr="0081650A" w:rsidRDefault="005B543B" w:rsidP="00816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650A">
        <w:rPr>
          <w:rFonts w:ascii="Times New Roman" w:hAnsi="Times New Roman" w:cs="Times New Roman"/>
          <w:b/>
        </w:rPr>
        <w:t>ПЕРЕЧЕНЬ ГЛАВНЫХ АДМИНИСТРАТОРОВ ИСТОЧНИКОВ ФИНАНСИРОВАНИЯ ДЕФИЦИТА БЮДЖЕТА ГОРНОСЛИНКИНСКОГО СЕЛЬСКОГО ПОСЕЛЕНИЯ НА ПЛАНОВЫЙ ПЕРИОД 2017</w:t>
      </w:r>
      <w:proofErr w:type="gramStart"/>
      <w:r w:rsidRPr="0081650A">
        <w:rPr>
          <w:rFonts w:ascii="Times New Roman" w:hAnsi="Times New Roman" w:cs="Times New Roman"/>
          <w:b/>
        </w:rPr>
        <w:t xml:space="preserve"> И</w:t>
      </w:r>
      <w:proofErr w:type="gramEnd"/>
      <w:r w:rsidRPr="0081650A">
        <w:rPr>
          <w:rFonts w:ascii="Times New Roman" w:hAnsi="Times New Roman" w:cs="Times New Roman"/>
          <w:b/>
        </w:rPr>
        <w:t xml:space="preserve"> 2018 ГОДОВ</w:t>
      </w:r>
    </w:p>
    <w:p w:rsidR="005B543B" w:rsidRPr="0081650A" w:rsidRDefault="005B543B" w:rsidP="008165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47"/>
        <w:gridCol w:w="6124"/>
      </w:tblGrid>
      <w:tr w:rsidR="005B543B" w:rsidRPr="0081650A" w:rsidTr="005B543B">
        <w:tc>
          <w:tcPr>
            <w:tcW w:w="3528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Наименование главного администратора</w:t>
            </w:r>
          </w:p>
        </w:tc>
      </w:tr>
      <w:tr w:rsidR="005B543B" w:rsidRPr="0081650A" w:rsidTr="005B543B">
        <w:trPr>
          <w:trHeight w:val="538"/>
        </w:trPr>
        <w:tc>
          <w:tcPr>
            <w:tcW w:w="3528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650A">
              <w:rPr>
                <w:rFonts w:ascii="Times New Roman" w:hAnsi="Times New Roman" w:cs="Times New Roman"/>
                <w:b/>
              </w:rPr>
              <w:t>Администрация Горнослинкинского сельского поселения</w:t>
            </w:r>
          </w:p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43B" w:rsidRPr="0081650A" w:rsidTr="005B543B">
        <w:tc>
          <w:tcPr>
            <w:tcW w:w="3528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802 01 03 01 00 10 0000 710</w:t>
            </w:r>
          </w:p>
        </w:tc>
        <w:tc>
          <w:tcPr>
            <w:tcW w:w="6300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5B543B" w:rsidRPr="0081650A" w:rsidTr="005B543B">
        <w:tc>
          <w:tcPr>
            <w:tcW w:w="3528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802 01 03 01 00 10 0000 810</w:t>
            </w:r>
          </w:p>
        </w:tc>
        <w:tc>
          <w:tcPr>
            <w:tcW w:w="6300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5B543B" w:rsidRPr="0081650A" w:rsidTr="005B543B">
        <w:tc>
          <w:tcPr>
            <w:tcW w:w="3528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802 01 05 02 01 10 0000 510</w:t>
            </w:r>
          </w:p>
        </w:tc>
        <w:tc>
          <w:tcPr>
            <w:tcW w:w="6300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Увеличение  прочих  остатков денежных  средств бюджетов сельских поселений</w:t>
            </w:r>
          </w:p>
        </w:tc>
      </w:tr>
      <w:tr w:rsidR="005B543B" w:rsidRPr="0081650A" w:rsidTr="005B543B">
        <w:tc>
          <w:tcPr>
            <w:tcW w:w="3528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802 01 05 02 01 10 0000 610</w:t>
            </w:r>
          </w:p>
        </w:tc>
        <w:tc>
          <w:tcPr>
            <w:tcW w:w="6300" w:type="dxa"/>
            <w:shd w:val="clear" w:color="auto" w:fill="auto"/>
          </w:tcPr>
          <w:p w:rsidR="005B543B" w:rsidRPr="0081650A" w:rsidRDefault="005B543B" w:rsidP="008165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462"/>
        <w:gridCol w:w="508"/>
        <w:gridCol w:w="466"/>
        <w:gridCol w:w="1092"/>
      </w:tblGrid>
      <w:tr w:rsidR="005B543B" w:rsidRPr="0081650A" w:rsidTr="0081650A">
        <w:trPr>
          <w:trHeight w:val="1914"/>
        </w:trPr>
        <w:tc>
          <w:tcPr>
            <w:tcW w:w="9528" w:type="dxa"/>
            <w:gridSpan w:val="4"/>
            <w:tcBorders>
              <w:top w:val="nil"/>
              <w:left w:val="nil"/>
              <w:right w:val="nil"/>
            </w:tcBorders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 8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Горнослинкинского сельского поселения</w:t>
            </w:r>
          </w:p>
          <w:p w:rsid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 от __.__.2015  № __</w:t>
            </w:r>
          </w:p>
          <w:p w:rsidR="005B543B" w:rsidRPr="0081650A" w:rsidRDefault="0081650A" w:rsidP="0081650A">
            <w:pPr>
              <w:tabs>
                <w:tab w:val="left" w:pos="752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5B543B" w:rsidRPr="0081650A" w:rsidTr="0081650A">
        <w:trPr>
          <w:trHeight w:val="290"/>
        </w:trPr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 на 2016 год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trHeight w:val="648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разделам, подразделам классификации расходов  бюджета Горнослинкинского сельского поселения </w:t>
            </w:r>
          </w:p>
        </w:tc>
      </w:tr>
      <w:tr w:rsidR="005B543B" w:rsidRPr="0081650A" w:rsidTr="0081650A">
        <w:trPr>
          <w:trHeight w:val="828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Сумма,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R="005B543B" w:rsidRPr="0081650A" w:rsidTr="0081650A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3 694,0</w:t>
            </w:r>
          </w:p>
        </w:tc>
      </w:tr>
      <w:tr w:rsidR="005B543B" w:rsidRPr="0081650A" w:rsidTr="0081650A">
        <w:trPr>
          <w:trHeight w:val="67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81650A">
        <w:trPr>
          <w:trHeight w:val="86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1 565,6</w:t>
            </w:r>
          </w:p>
        </w:tc>
      </w:tr>
      <w:tr w:rsidR="005B543B" w:rsidRPr="0081650A" w:rsidTr="0081650A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910,0</w:t>
            </w:r>
          </w:p>
        </w:tc>
      </w:tr>
      <w:tr w:rsidR="005B543B" w:rsidRPr="0081650A" w:rsidTr="0081650A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81650A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81650A">
        <w:trPr>
          <w:trHeight w:val="61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5B543B" w:rsidRPr="0081650A" w:rsidTr="0081650A">
        <w:trPr>
          <w:trHeight w:val="60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B543B" w:rsidRPr="0081650A" w:rsidTr="0081650A">
        <w:trPr>
          <w:trHeight w:val="593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292,5</w:t>
            </w:r>
          </w:p>
        </w:tc>
      </w:tr>
      <w:tr w:rsidR="005B543B" w:rsidRPr="0081650A" w:rsidTr="0081650A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292,5</w:t>
            </w:r>
          </w:p>
        </w:tc>
      </w:tr>
      <w:tr w:rsidR="005B543B" w:rsidRPr="0081650A" w:rsidTr="0081650A">
        <w:trPr>
          <w:trHeight w:val="912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81650A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81650A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8 884,0</w:t>
            </w:r>
          </w:p>
        </w:tc>
      </w:tr>
    </w:tbl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521"/>
        <w:gridCol w:w="444"/>
        <w:gridCol w:w="405"/>
        <w:gridCol w:w="1258"/>
        <w:gridCol w:w="900"/>
      </w:tblGrid>
      <w:tr w:rsidR="005B543B" w:rsidRPr="0081650A" w:rsidTr="0081650A">
        <w:trPr>
          <w:trHeight w:val="1522"/>
        </w:trPr>
        <w:tc>
          <w:tcPr>
            <w:tcW w:w="9528" w:type="dxa"/>
            <w:gridSpan w:val="5"/>
            <w:tcBorders>
              <w:top w:val="nil"/>
              <w:left w:val="nil"/>
              <w:right w:val="nil"/>
            </w:tcBorders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 9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Горнослинкинского сельского поселения 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 № __</w:t>
            </w:r>
          </w:p>
        </w:tc>
      </w:tr>
      <w:tr w:rsidR="005B543B" w:rsidRPr="0081650A" w:rsidTr="0081650A">
        <w:trPr>
          <w:trHeight w:val="264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B543B" w:rsidRPr="0081650A" w:rsidTr="0081650A">
        <w:trPr>
          <w:trHeight w:val="252"/>
        </w:trPr>
        <w:tc>
          <w:tcPr>
            <w:tcW w:w="86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  на плановый период 2017 и 2018 годов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B543B" w:rsidRPr="0081650A" w:rsidTr="0081650A">
        <w:trPr>
          <w:trHeight w:val="566"/>
        </w:trPr>
        <w:tc>
          <w:tcPr>
            <w:tcW w:w="95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разделам, подразделам классификации расходов  бюджета Горнослинкинского сельского поселения </w:t>
            </w:r>
          </w:p>
        </w:tc>
      </w:tr>
      <w:tr w:rsidR="005B543B" w:rsidRPr="0081650A" w:rsidTr="0081650A">
        <w:trPr>
          <w:trHeight w:val="470"/>
        </w:trPr>
        <w:tc>
          <w:tcPr>
            <w:tcW w:w="65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руб.)</w:t>
            </w:r>
          </w:p>
        </w:tc>
      </w:tr>
      <w:tr w:rsidR="005B543B" w:rsidRPr="0081650A" w:rsidTr="0081650A">
        <w:trPr>
          <w:trHeight w:val="72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1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5B543B" w:rsidRPr="0081650A" w:rsidTr="0081650A">
        <w:trPr>
          <w:trHeight w:val="722"/>
        </w:trPr>
        <w:tc>
          <w:tcPr>
            <w:tcW w:w="6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</w:t>
            </w:r>
          </w:p>
        </w:tc>
      </w:tr>
      <w:tr w:rsidR="005B543B" w:rsidRPr="0081650A" w:rsidTr="0081650A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3 711,5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3 821,9</w:t>
            </w:r>
          </w:p>
        </w:tc>
      </w:tr>
      <w:tr w:rsidR="005B543B" w:rsidRPr="0081650A" w:rsidTr="0081650A">
        <w:trPr>
          <w:trHeight w:val="554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81650A">
        <w:trPr>
          <w:trHeight w:val="75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1 601,6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1 684,0</w:t>
            </w:r>
          </w:p>
        </w:tc>
      </w:tr>
      <w:tr w:rsidR="005B543B" w:rsidRPr="0081650A" w:rsidTr="0081650A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944,0</w:t>
            </w:r>
          </w:p>
        </w:tc>
      </w:tr>
      <w:tr w:rsidR="005B543B" w:rsidRPr="0081650A" w:rsidTr="0081650A">
        <w:trPr>
          <w:trHeight w:val="54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5B543B" w:rsidRPr="0081650A" w:rsidTr="0081650A">
        <w:trPr>
          <w:trHeight w:val="53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B543B" w:rsidRPr="0081650A" w:rsidTr="0081650A">
        <w:trPr>
          <w:trHeight w:val="51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292,1</w:t>
            </w:r>
          </w:p>
        </w:tc>
      </w:tr>
      <w:tr w:rsidR="005B543B" w:rsidRPr="0081650A" w:rsidTr="0081650A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292,1</w:t>
            </w:r>
          </w:p>
        </w:tc>
      </w:tr>
      <w:tr w:rsidR="005B543B" w:rsidRPr="0081650A" w:rsidTr="0081650A">
        <w:trPr>
          <w:trHeight w:val="797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81650A">
        <w:trPr>
          <w:trHeight w:val="24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81650A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УСЛОВНО УТВЕРЖДЕННЫЕ РАСХОДЫ 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81650A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Условно утвержденные расходы 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81650A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8 952,6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9 304,8</w:t>
            </w:r>
          </w:p>
        </w:tc>
      </w:tr>
    </w:tbl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30"/>
        <w:gridCol w:w="480"/>
        <w:gridCol w:w="465"/>
        <w:gridCol w:w="1812"/>
        <w:gridCol w:w="583"/>
        <w:gridCol w:w="658"/>
      </w:tblGrid>
      <w:tr w:rsidR="005B543B" w:rsidRPr="0081650A" w:rsidTr="0081650A">
        <w:trPr>
          <w:trHeight w:val="1751"/>
        </w:trPr>
        <w:tc>
          <w:tcPr>
            <w:tcW w:w="9528" w:type="dxa"/>
            <w:gridSpan w:val="6"/>
            <w:tcBorders>
              <w:top w:val="nil"/>
              <w:left w:val="nil"/>
              <w:right w:val="nil"/>
            </w:tcBorders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 10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Горнослинкинского сельского поселения 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 № __</w:t>
            </w:r>
          </w:p>
        </w:tc>
      </w:tr>
      <w:tr w:rsidR="0081650A" w:rsidRPr="0081650A" w:rsidTr="0081650A">
        <w:trPr>
          <w:trHeight w:val="1420"/>
        </w:trPr>
        <w:tc>
          <w:tcPr>
            <w:tcW w:w="9528" w:type="dxa"/>
            <w:gridSpan w:val="6"/>
            <w:tcBorders>
              <w:top w:val="nil"/>
              <w:left w:val="nil"/>
              <w:right w:val="nil"/>
            </w:tcBorders>
          </w:tcPr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 на 2016 год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разделам, подразделам, целевым статьям (не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программным направлениям деятельности), группам  и подгруппам видов расходов 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классификации расходов  бюджета Горнослинкинского сельского поселения</w:t>
            </w:r>
          </w:p>
        </w:tc>
      </w:tr>
      <w:tr w:rsidR="005B543B" w:rsidRPr="0081650A" w:rsidTr="0081650A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Сумма,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R="005B543B" w:rsidRPr="0081650A" w:rsidTr="0081650A">
        <w:trPr>
          <w:trHeight w:val="619"/>
        </w:trPr>
        <w:tc>
          <w:tcPr>
            <w:tcW w:w="5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81650A">
        <w:trPr>
          <w:trHeight w:val="31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3 694,0</w:t>
            </w:r>
          </w:p>
        </w:tc>
      </w:tr>
      <w:tr w:rsidR="005B543B" w:rsidRPr="0081650A" w:rsidTr="0081650A">
        <w:trPr>
          <w:trHeight w:val="95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81650A">
        <w:trPr>
          <w:trHeight w:val="117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Высшее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должностое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лицо муниципального образования (глава  муниципального образования,</w:t>
            </w:r>
            <w:r w:rsid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возглавляющий</w:t>
            </w:r>
            <w:proofErr w:type="gram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местную администрацию)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81650A">
        <w:trPr>
          <w:trHeight w:val="145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81650A">
        <w:trPr>
          <w:trHeight w:val="77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81650A">
        <w:trPr>
          <w:trHeight w:val="147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1 565,6</w:t>
            </w:r>
          </w:p>
        </w:tc>
      </w:tr>
      <w:tr w:rsidR="005B543B" w:rsidRPr="0081650A" w:rsidTr="0081650A">
        <w:trPr>
          <w:trHeight w:val="66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1 565,6</w:t>
            </w:r>
          </w:p>
        </w:tc>
      </w:tr>
      <w:tr w:rsidR="005B543B" w:rsidRPr="0081650A" w:rsidTr="0081650A">
        <w:trPr>
          <w:trHeight w:val="14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1 329,6</w:t>
            </w:r>
          </w:p>
        </w:tc>
      </w:tr>
      <w:tr w:rsidR="005B543B" w:rsidRPr="0081650A" w:rsidTr="0081650A">
        <w:trPr>
          <w:trHeight w:val="77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1 329,6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236,0</w:t>
            </w:r>
          </w:p>
        </w:tc>
      </w:tr>
      <w:tr w:rsidR="005B543B" w:rsidRPr="0081650A" w:rsidTr="0081650A">
        <w:trPr>
          <w:trHeight w:val="92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236,0</w:t>
            </w:r>
          </w:p>
        </w:tc>
      </w:tr>
      <w:tr w:rsidR="005B543B" w:rsidRPr="0081650A" w:rsidTr="0081650A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9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5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910,0</w:t>
            </w:r>
          </w:p>
        </w:tc>
      </w:tr>
      <w:tr w:rsidR="005B543B" w:rsidRPr="0081650A" w:rsidTr="0081650A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910,0</w:t>
            </w:r>
          </w:p>
        </w:tc>
      </w:tr>
      <w:tr w:rsidR="005B543B" w:rsidRPr="0081650A" w:rsidTr="0081650A">
        <w:trPr>
          <w:trHeight w:val="140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472,6</w:t>
            </w:r>
          </w:p>
        </w:tc>
      </w:tr>
      <w:tr w:rsidR="005B543B" w:rsidRPr="0081650A" w:rsidTr="0081650A">
        <w:trPr>
          <w:trHeight w:val="55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472,6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437,4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437,4</w:t>
            </w:r>
          </w:p>
        </w:tc>
      </w:tr>
      <w:tr w:rsidR="005B543B" w:rsidRPr="0081650A" w:rsidTr="0081650A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81650A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81650A">
        <w:trPr>
          <w:trHeight w:val="143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</w:t>
            </w:r>
          </w:p>
        </w:tc>
      </w:tr>
      <w:tr w:rsidR="005B543B" w:rsidRPr="0081650A" w:rsidTr="0081650A">
        <w:trPr>
          <w:trHeight w:val="67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</w:t>
            </w:r>
          </w:p>
        </w:tc>
      </w:tr>
      <w:tr w:rsidR="005B543B" w:rsidRPr="0081650A" w:rsidTr="0081650A">
        <w:trPr>
          <w:trHeight w:val="69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</w:tr>
      <w:tr w:rsidR="005B543B" w:rsidRPr="0081650A" w:rsidTr="0081650A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</w:tr>
      <w:tr w:rsidR="005B543B" w:rsidRPr="0081650A" w:rsidTr="0081650A">
        <w:trPr>
          <w:trHeight w:val="57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5B543B" w:rsidRPr="0081650A" w:rsidTr="0081650A">
        <w:trPr>
          <w:trHeight w:val="121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5B543B" w:rsidRPr="0081650A" w:rsidTr="0081650A">
        <w:trPr>
          <w:trHeight w:val="92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81650A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81650A">
        <w:trPr>
          <w:trHeight w:val="70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81650A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81650A">
        <w:trPr>
          <w:trHeight w:val="86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93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146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86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292,5</w:t>
            </w:r>
          </w:p>
        </w:tc>
      </w:tr>
      <w:tr w:rsidR="005B543B" w:rsidRPr="0081650A" w:rsidTr="0081650A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292,5</w:t>
            </w:r>
          </w:p>
        </w:tc>
      </w:tr>
      <w:tr w:rsidR="005B543B" w:rsidRPr="0081650A" w:rsidTr="0081650A">
        <w:trPr>
          <w:trHeight w:val="38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</w:tr>
      <w:tr w:rsidR="005B543B" w:rsidRPr="0081650A" w:rsidTr="0081650A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</w:tr>
      <w:tr w:rsidR="005B543B" w:rsidRPr="0081650A" w:rsidTr="0081650A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</w:tr>
      <w:tr w:rsidR="005B543B" w:rsidRPr="0081650A" w:rsidTr="0081650A">
        <w:trPr>
          <w:trHeight w:val="37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84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4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81650A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81650A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81650A">
        <w:trPr>
          <w:trHeight w:val="37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81650A">
        <w:trPr>
          <w:trHeight w:val="61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81650A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81650A">
        <w:trPr>
          <w:trHeight w:val="98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81650A">
        <w:trPr>
          <w:trHeight w:val="61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81650A">
        <w:trPr>
          <w:trHeight w:val="59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81650A">
        <w:trPr>
          <w:trHeight w:val="35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81650A">
        <w:trPr>
          <w:trHeight w:val="41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81650A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8 884,0</w:t>
            </w:r>
          </w:p>
        </w:tc>
      </w:tr>
    </w:tbl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924" w:type="dxa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970"/>
        <w:gridCol w:w="480"/>
        <w:gridCol w:w="465"/>
        <w:gridCol w:w="1890"/>
        <w:gridCol w:w="992"/>
        <w:gridCol w:w="1118"/>
        <w:gridCol w:w="1009"/>
      </w:tblGrid>
      <w:tr w:rsidR="005B543B" w:rsidRPr="0081650A" w:rsidTr="005B543B">
        <w:trPr>
          <w:trHeight w:val="1751"/>
        </w:trPr>
        <w:tc>
          <w:tcPr>
            <w:tcW w:w="9924" w:type="dxa"/>
            <w:gridSpan w:val="7"/>
            <w:tcBorders>
              <w:top w:val="nil"/>
              <w:left w:val="nil"/>
              <w:right w:val="nil"/>
            </w:tcBorders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 11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Горнослинкинского сельского поселения 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 № __</w:t>
            </w:r>
          </w:p>
        </w:tc>
      </w:tr>
      <w:tr w:rsidR="0081650A" w:rsidRPr="0081650A" w:rsidTr="0081650A">
        <w:trPr>
          <w:trHeight w:val="2524"/>
        </w:trPr>
        <w:tc>
          <w:tcPr>
            <w:tcW w:w="9924" w:type="dxa"/>
            <w:gridSpan w:val="7"/>
            <w:tcBorders>
              <w:top w:val="nil"/>
              <w:left w:val="nil"/>
              <w:right w:val="nil"/>
            </w:tcBorders>
          </w:tcPr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Распределение бюджетных ассигнований на плановый период 2017 и 2018 годов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разделам, подразделам, целевым статьям (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группам  и подгруппам видов расходов 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классификации расходов  бюджета Горнослинкинского сельского поселения</w:t>
            </w:r>
          </w:p>
          <w:p w:rsid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руб.)</w:t>
            </w:r>
          </w:p>
        </w:tc>
      </w:tr>
      <w:tr w:rsidR="005B543B" w:rsidRPr="0081650A" w:rsidTr="005B543B">
        <w:trPr>
          <w:trHeight w:val="23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5B543B" w:rsidRPr="0081650A" w:rsidTr="005B543B">
        <w:trPr>
          <w:trHeight w:val="290"/>
        </w:trPr>
        <w:tc>
          <w:tcPr>
            <w:tcW w:w="39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</w:t>
            </w:r>
          </w:p>
        </w:tc>
      </w:tr>
      <w:tr w:rsidR="005B543B" w:rsidRPr="0081650A" w:rsidTr="005B543B">
        <w:trPr>
          <w:trHeight w:val="619"/>
        </w:trPr>
        <w:tc>
          <w:tcPr>
            <w:tcW w:w="3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5B543B">
        <w:trPr>
          <w:trHeight w:val="31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3 711,5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3 821,9</w:t>
            </w:r>
          </w:p>
        </w:tc>
      </w:tr>
      <w:tr w:rsidR="005B543B" w:rsidRPr="0081650A" w:rsidTr="005B543B">
        <w:trPr>
          <w:trHeight w:val="95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5B543B">
        <w:trPr>
          <w:trHeight w:val="1174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Высшее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должностое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лицо муниципального образования (глава  муниципального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,в</w:t>
            </w:r>
            <w:proofErr w:type="gram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озглавляющий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местную администрацию)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5B543B">
        <w:trPr>
          <w:trHeight w:val="145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5B543B">
        <w:trPr>
          <w:trHeight w:val="77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5B543B">
        <w:trPr>
          <w:trHeight w:val="147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1 601,6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1 684,0</w:t>
            </w:r>
          </w:p>
        </w:tc>
      </w:tr>
      <w:tr w:rsidR="005B543B" w:rsidRPr="0081650A" w:rsidTr="005B543B">
        <w:trPr>
          <w:trHeight w:val="662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1 601,6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1 684,0</w:t>
            </w:r>
          </w:p>
        </w:tc>
      </w:tr>
      <w:tr w:rsidR="005B543B" w:rsidRPr="0081650A" w:rsidTr="005B543B">
        <w:trPr>
          <w:trHeight w:val="149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1 370,5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1 430,5</w:t>
            </w:r>
          </w:p>
        </w:tc>
      </w:tr>
      <w:tr w:rsidR="005B543B" w:rsidRPr="0081650A" w:rsidTr="005B543B">
        <w:trPr>
          <w:trHeight w:val="77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1 370,5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1 430,5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253,5</w:t>
            </w:r>
          </w:p>
        </w:tc>
      </w:tr>
      <w:tr w:rsidR="005B543B" w:rsidRPr="0081650A" w:rsidTr="005B543B">
        <w:trPr>
          <w:trHeight w:val="926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253,5</w:t>
            </w:r>
          </w:p>
        </w:tc>
      </w:tr>
      <w:tr w:rsidR="005B543B" w:rsidRPr="0081650A" w:rsidTr="005B543B">
        <w:trPr>
          <w:trHeight w:val="331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9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31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31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5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944,0</w:t>
            </w:r>
          </w:p>
        </w:tc>
      </w:tr>
      <w:tr w:rsidR="005B543B" w:rsidRPr="0081650A" w:rsidTr="005B543B">
        <w:trPr>
          <w:trHeight w:val="88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944,0</w:t>
            </w:r>
          </w:p>
        </w:tc>
      </w:tr>
      <w:tr w:rsidR="005B543B" w:rsidRPr="0081650A" w:rsidTr="005B543B">
        <w:trPr>
          <w:trHeight w:val="1409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</w:tr>
      <w:tr w:rsidR="005B543B" w:rsidRPr="0081650A" w:rsidTr="005B543B">
        <w:trPr>
          <w:trHeight w:val="552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456,9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456,9</w:t>
            </w:r>
          </w:p>
        </w:tc>
      </w:tr>
      <w:tr w:rsidR="005B543B" w:rsidRPr="0081650A" w:rsidTr="005B543B">
        <w:trPr>
          <w:trHeight w:val="57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5B543B" w:rsidRPr="0081650A" w:rsidTr="005B543B">
        <w:trPr>
          <w:trHeight w:val="1214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5B543B" w:rsidRPr="0081650A" w:rsidTr="005B543B">
        <w:trPr>
          <w:trHeight w:val="926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5B543B">
        <w:trPr>
          <w:trHeight w:val="89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5B543B">
        <w:trPr>
          <w:trHeight w:val="706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5B543B">
        <w:trPr>
          <w:trHeight w:val="88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5B543B">
        <w:trPr>
          <w:trHeight w:val="869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93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1464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29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29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89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869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29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292,1</w:t>
            </w:r>
          </w:p>
        </w:tc>
      </w:tr>
      <w:tr w:rsidR="005B543B" w:rsidRPr="0081650A" w:rsidTr="005B543B">
        <w:trPr>
          <w:trHeight w:val="29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292,1</w:t>
            </w:r>
          </w:p>
        </w:tc>
      </w:tr>
      <w:tr w:rsidR="005B543B" w:rsidRPr="0081650A" w:rsidTr="005B543B">
        <w:trPr>
          <w:trHeight w:val="386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</w:tr>
      <w:tr w:rsidR="005B543B" w:rsidRPr="0081650A" w:rsidTr="005B543B">
        <w:trPr>
          <w:trHeight w:val="6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</w:tr>
      <w:tr w:rsidR="005B543B" w:rsidRPr="0081650A" w:rsidTr="005B543B">
        <w:trPr>
          <w:trHeight w:val="88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</w:tr>
      <w:tr w:rsidR="005B543B" w:rsidRPr="0081650A" w:rsidTr="005B543B">
        <w:trPr>
          <w:trHeight w:val="372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634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842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4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5B543B">
        <w:trPr>
          <w:trHeight w:val="634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5B543B">
        <w:trPr>
          <w:trHeight w:val="88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5B543B">
        <w:trPr>
          <w:trHeight w:val="372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5B543B">
        <w:trPr>
          <w:trHeight w:val="619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5B543B">
        <w:trPr>
          <w:trHeight w:val="88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5B543B">
        <w:trPr>
          <w:trHeight w:val="982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5B543B">
        <w:trPr>
          <w:trHeight w:val="619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5B543B">
        <w:trPr>
          <w:trHeight w:val="59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5B543B">
        <w:trPr>
          <w:trHeight w:val="35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5B543B">
        <w:trPr>
          <w:trHeight w:val="41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5B543B">
        <w:trPr>
          <w:trHeight w:val="41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5B543B">
        <w:trPr>
          <w:trHeight w:val="41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5B543B">
        <w:trPr>
          <w:trHeight w:val="41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99 0 00 99990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5B543B">
        <w:trPr>
          <w:trHeight w:val="41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99 0 00 99990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5B543B">
        <w:trPr>
          <w:trHeight w:val="413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99 0 00 99990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5B543B">
        <w:trPr>
          <w:trHeight w:val="29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8 952,6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9 304,8</w:t>
            </w:r>
          </w:p>
        </w:tc>
      </w:tr>
    </w:tbl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24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858"/>
        <w:gridCol w:w="708"/>
        <w:gridCol w:w="480"/>
        <w:gridCol w:w="466"/>
        <w:gridCol w:w="1812"/>
        <w:gridCol w:w="583"/>
        <w:gridCol w:w="1337"/>
      </w:tblGrid>
      <w:tr w:rsidR="005B543B" w:rsidRPr="0081650A" w:rsidTr="005B543B">
        <w:trPr>
          <w:trHeight w:val="1655"/>
        </w:trPr>
        <w:tc>
          <w:tcPr>
            <w:tcW w:w="9244" w:type="dxa"/>
            <w:gridSpan w:val="7"/>
            <w:tcBorders>
              <w:top w:val="nil"/>
              <w:left w:val="nil"/>
              <w:right w:val="nil"/>
            </w:tcBorders>
          </w:tcPr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  12</w:t>
            </w:r>
          </w:p>
          <w:p w:rsidR="005B543B" w:rsidRPr="0081650A" w:rsidRDefault="005B543B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Горнослинкинского сельского поселения 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 № __</w:t>
            </w:r>
          </w:p>
        </w:tc>
      </w:tr>
      <w:tr w:rsidR="005B543B" w:rsidRPr="0081650A" w:rsidTr="005B543B">
        <w:trPr>
          <w:trHeight w:val="2510"/>
        </w:trPr>
        <w:tc>
          <w:tcPr>
            <w:tcW w:w="9244" w:type="dxa"/>
            <w:gridSpan w:val="7"/>
            <w:tcBorders>
              <w:top w:val="nil"/>
              <w:left w:val="nil"/>
              <w:right w:val="nil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на 2016 год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разделам, подразделам, целевым статьям (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группам и подгруппам видов расходов классификации расходов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бюджета Горнослинкинского сельского поселения</w:t>
            </w:r>
          </w:p>
        </w:tc>
      </w:tr>
      <w:tr w:rsidR="005B543B" w:rsidRPr="0081650A" w:rsidTr="005B543B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</w:t>
            </w:r>
            <w:proofErr w:type="spellStart"/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распо-рядитель</w:t>
            </w:r>
            <w:proofErr w:type="spellEnd"/>
            <w:proofErr w:type="gramEnd"/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Сумма,</w:t>
            </w:r>
          </w:p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</w:tr>
      <w:tr w:rsidR="005B543B" w:rsidRPr="0081650A" w:rsidTr="005B543B">
        <w:trPr>
          <w:trHeight w:val="619"/>
        </w:trPr>
        <w:tc>
          <w:tcPr>
            <w:tcW w:w="38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543B" w:rsidRPr="0081650A" w:rsidTr="005B543B">
        <w:trPr>
          <w:trHeight w:val="85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Горнослинкинского сельского поселения Уватского муниципального района 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Тюмеской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8 884,0</w:t>
            </w:r>
          </w:p>
        </w:tc>
      </w:tr>
      <w:tr w:rsidR="005B543B" w:rsidRPr="0081650A" w:rsidTr="005B543B">
        <w:trPr>
          <w:trHeight w:val="31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3 694,0</w:t>
            </w:r>
          </w:p>
        </w:tc>
      </w:tr>
      <w:tr w:rsidR="005B543B" w:rsidRPr="0081650A" w:rsidTr="005B543B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5B543B">
        <w:trPr>
          <w:trHeight w:val="117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Высшее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должностое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лицо муниципального образования (глава  муниципального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,в</w:t>
            </w:r>
            <w:proofErr w:type="gram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озглавляющий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местную администрацию)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5B543B">
        <w:trPr>
          <w:trHeight w:val="145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5B543B">
        <w:trPr>
          <w:trHeight w:val="77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1 213,4</w:t>
            </w:r>
          </w:p>
        </w:tc>
      </w:tr>
      <w:tr w:rsidR="005B543B" w:rsidRPr="0081650A" w:rsidTr="005B543B">
        <w:trPr>
          <w:trHeight w:val="147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1 565,6</w:t>
            </w:r>
          </w:p>
        </w:tc>
      </w:tr>
      <w:tr w:rsidR="005B543B" w:rsidRPr="0081650A" w:rsidTr="005B543B">
        <w:trPr>
          <w:trHeight w:val="66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1 565,6</w:t>
            </w:r>
          </w:p>
        </w:tc>
      </w:tr>
      <w:tr w:rsidR="005B543B" w:rsidRPr="0081650A" w:rsidTr="005B543B">
        <w:trPr>
          <w:trHeight w:val="14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1 329,6</w:t>
            </w:r>
          </w:p>
        </w:tc>
      </w:tr>
      <w:tr w:rsidR="005B543B" w:rsidRPr="0081650A" w:rsidTr="005B543B">
        <w:trPr>
          <w:trHeight w:val="77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1 329,6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236,0</w:t>
            </w:r>
          </w:p>
        </w:tc>
      </w:tr>
      <w:tr w:rsidR="005B543B" w:rsidRPr="0081650A" w:rsidTr="005B543B">
        <w:trPr>
          <w:trHeight w:val="926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236,0</w:t>
            </w:r>
          </w:p>
        </w:tc>
      </w:tr>
      <w:tr w:rsidR="005B543B" w:rsidRPr="0081650A" w:rsidTr="005B543B">
        <w:trPr>
          <w:trHeight w:val="33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9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3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3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5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910,0</w:t>
            </w:r>
          </w:p>
        </w:tc>
      </w:tr>
      <w:tr w:rsidR="005B543B" w:rsidRPr="0081650A" w:rsidTr="005B543B">
        <w:trPr>
          <w:trHeight w:val="88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910,0</w:t>
            </w:r>
          </w:p>
        </w:tc>
      </w:tr>
      <w:tr w:rsidR="005B543B" w:rsidRPr="0081650A" w:rsidTr="005B543B">
        <w:trPr>
          <w:trHeight w:val="1409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472,6</w:t>
            </w:r>
          </w:p>
        </w:tc>
      </w:tr>
      <w:tr w:rsidR="005B543B" w:rsidRPr="0081650A" w:rsidTr="005B543B">
        <w:trPr>
          <w:trHeight w:val="55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472,6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437,4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437,4</w:t>
            </w:r>
          </w:p>
        </w:tc>
      </w:tr>
      <w:tr w:rsidR="005B543B" w:rsidRPr="0081650A" w:rsidTr="005B543B">
        <w:trPr>
          <w:trHeight w:val="33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5B543B">
        <w:trPr>
          <w:trHeight w:val="89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173,0</w:t>
            </w:r>
          </w:p>
        </w:tc>
      </w:tr>
      <w:tr w:rsidR="005B543B" w:rsidRPr="0081650A" w:rsidTr="005B543B">
        <w:trPr>
          <w:trHeight w:val="14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</w:t>
            </w:r>
          </w:p>
        </w:tc>
      </w:tr>
      <w:tr w:rsidR="005B543B" w:rsidRPr="0081650A" w:rsidTr="005B543B">
        <w:trPr>
          <w:trHeight w:val="67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</w:t>
            </w:r>
          </w:p>
        </w:tc>
      </w:tr>
      <w:tr w:rsidR="005B543B" w:rsidRPr="0081650A" w:rsidTr="005B543B">
        <w:trPr>
          <w:trHeight w:val="69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</w:tr>
      <w:tr w:rsidR="005B543B" w:rsidRPr="0081650A" w:rsidTr="005B543B">
        <w:trPr>
          <w:trHeight w:val="63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</w:tr>
      <w:tr w:rsidR="005B543B" w:rsidRPr="0081650A" w:rsidTr="005B543B">
        <w:trPr>
          <w:trHeight w:val="57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5B543B" w:rsidRPr="0081650A" w:rsidTr="005B543B">
        <w:trPr>
          <w:trHeight w:val="12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5B543B" w:rsidRPr="0081650A" w:rsidTr="005B543B">
        <w:trPr>
          <w:trHeight w:val="926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5B543B">
        <w:trPr>
          <w:trHeight w:val="89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5B543B">
        <w:trPr>
          <w:trHeight w:val="706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государственных (муниципальных) </w:t>
            </w: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5B543B">
        <w:trPr>
          <w:trHeight w:val="88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5B543B">
        <w:trPr>
          <w:trHeight w:val="869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9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146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5B543B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89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869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5B543B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292,5</w:t>
            </w:r>
          </w:p>
        </w:tc>
      </w:tr>
      <w:tr w:rsidR="005B543B" w:rsidRPr="0081650A" w:rsidTr="005B543B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292,5</w:t>
            </w:r>
          </w:p>
        </w:tc>
      </w:tr>
      <w:tr w:rsidR="005B543B" w:rsidRPr="0081650A" w:rsidTr="005B543B">
        <w:trPr>
          <w:trHeight w:val="386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</w:tr>
      <w:tr w:rsidR="005B543B" w:rsidRPr="0081650A" w:rsidTr="005B543B">
        <w:trPr>
          <w:trHeight w:val="607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</w:tr>
      <w:tr w:rsidR="005B543B" w:rsidRPr="0081650A" w:rsidTr="005B543B">
        <w:trPr>
          <w:trHeight w:val="88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195,7</w:t>
            </w:r>
          </w:p>
        </w:tc>
      </w:tr>
      <w:tr w:rsidR="005B543B" w:rsidRPr="0081650A" w:rsidTr="005B543B">
        <w:trPr>
          <w:trHeight w:val="37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63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84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5B543B">
        <w:trPr>
          <w:trHeight w:val="34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5B543B">
        <w:trPr>
          <w:trHeight w:val="63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5B543B">
        <w:trPr>
          <w:trHeight w:val="88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5B543B">
        <w:trPr>
          <w:trHeight w:val="37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5B543B">
        <w:trPr>
          <w:trHeight w:val="619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5B543B">
        <w:trPr>
          <w:trHeight w:val="88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5B543B">
        <w:trPr>
          <w:trHeight w:val="98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5B543B">
        <w:trPr>
          <w:trHeight w:val="619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5B543B">
        <w:trPr>
          <w:trHeight w:val="59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5B543B">
        <w:trPr>
          <w:trHeight w:val="35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5B543B">
        <w:trPr>
          <w:trHeight w:val="4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</w:tr>
      <w:tr w:rsidR="005B543B" w:rsidRPr="0081650A" w:rsidTr="005B543B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8 884,0</w:t>
            </w:r>
          </w:p>
        </w:tc>
      </w:tr>
    </w:tbl>
    <w:p w:rsidR="005B543B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49"/>
        <w:gridCol w:w="850"/>
        <w:gridCol w:w="567"/>
        <w:gridCol w:w="567"/>
        <w:gridCol w:w="1560"/>
        <w:gridCol w:w="708"/>
        <w:gridCol w:w="851"/>
        <w:gridCol w:w="1134"/>
      </w:tblGrid>
      <w:tr w:rsidR="0081650A" w:rsidRPr="0081650A" w:rsidTr="0081650A">
        <w:trPr>
          <w:trHeight w:val="1757"/>
        </w:trPr>
        <w:tc>
          <w:tcPr>
            <w:tcW w:w="9386" w:type="dxa"/>
            <w:gridSpan w:val="8"/>
            <w:tcBorders>
              <w:top w:val="nil"/>
              <w:left w:val="nil"/>
              <w:right w:val="nil"/>
            </w:tcBorders>
          </w:tcPr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650A" w:rsidRPr="0081650A" w:rsidRDefault="0081650A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 13</w:t>
            </w:r>
          </w:p>
          <w:p w:rsidR="0081650A" w:rsidRPr="0081650A" w:rsidRDefault="0081650A" w:rsidP="008165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Горнослинкинского сельского поселения </w:t>
            </w:r>
          </w:p>
          <w:p w:rsidR="0081650A" w:rsidRPr="0081650A" w:rsidRDefault="0081650A" w:rsidP="0081650A">
            <w:pPr>
              <w:tabs>
                <w:tab w:val="left" w:pos="684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 № __</w:t>
            </w:r>
          </w:p>
        </w:tc>
      </w:tr>
      <w:tr w:rsidR="0081650A" w:rsidRPr="0081650A" w:rsidTr="0081650A">
        <w:trPr>
          <w:trHeight w:val="2484"/>
        </w:trPr>
        <w:tc>
          <w:tcPr>
            <w:tcW w:w="9386" w:type="dxa"/>
            <w:gridSpan w:val="8"/>
            <w:tcBorders>
              <w:top w:val="nil"/>
              <w:left w:val="nil"/>
            </w:tcBorders>
          </w:tcPr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на плановый период 2017 и 2018  годов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разделам, подразделам, целевым статьям (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группам и подгруппам видов расходов классификации расходов</w:t>
            </w:r>
          </w:p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бюджета Горнослинкинского сельского поселения</w:t>
            </w:r>
          </w:p>
        </w:tc>
      </w:tr>
      <w:tr w:rsidR="0081650A" w:rsidRPr="0081650A" w:rsidTr="0081650A">
        <w:trPr>
          <w:trHeight w:val="291"/>
        </w:trPr>
        <w:tc>
          <w:tcPr>
            <w:tcW w:w="9386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1650A" w:rsidRPr="0081650A" w:rsidRDefault="0081650A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руб.)</w:t>
            </w:r>
          </w:p>
        </w:tc>
      </w:tr>
      <w:tr w:rsidR="005B543B" w:rsidRPr="0081650A" w:rsidTr="0081650A">
        <w:trPr>
          <w:trHeight w:val="277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Глав-ный</w:t>
            </w:r>
            <w:proofErr w:type="spellEnd"/>
            <w:proofErr w:type="gram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рас-поря-дитель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5B543B" w:rsidRPr="0081650A" w:rsidTr="0081650A">
        <w:trPr>
          <w:trHeight w:val="291"/>
        </w:trPr>
        <w:tc>
          <w:tcPr>
            <w:tcW w:w="31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</w:t>
            </w:r>
          </w:p>
        </w:tc>
      </w:tr>
      <w:tr w:rsidR="005B543B" w:rsidRPr="0081650A" w:rsidTr="0081650A">
        <w:trPr>
          <w:trHeight w:val="102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Горнослинкинского сельского поселения Уватского муниципального района </w:t>
            </w:r>
            <w:proofErr w:type="spellStart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Тюмеской</w:t>
            </w:r>
            <w:proofErr w:type="spellEnd"/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8 952,6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9 304,8</w:t>
            </w:r>
          </w:p>
        </w:tc>
      </w:tr>
      <w:tr w:rsidR="005B543B" w:rsidRPr="0081650A" w:rsidTr="0081650A">
        <w:trPr>
          <w:trHeight w:val="318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3 711,5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3 821,9</w:t>
            </w:r>
          </w:p>
        </w:tc>
      </w:tr>
      <w:tr w:rsidR="005B543B" w:rsidRPr="0081650A" w:rsidTr="0081650A">
        <w:trPr>
          <w:trHeight w:val="957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81650A">
        <w:trPr>
          <w:trHeight w:val="1178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Высшее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должностое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лицо муниципального образования (глава  муниципального </w:t>
            </w:r>
            <w:proofErr w:type="spell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gramStart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,в</w:t>
            </w:r>
            <w:proofErr w:type="gram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озглавляющий</w:t>
            </w:r>
            <w:proofErr w:type="spellEnd"/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местную администрацию)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81650A">
        <w:trPr>
          <w:trHeight w:val="145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81650A">
        <w:trPr>
          <w:trHeight w:val="77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выплату персоналу государственных </w:t>
            </w: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1 188,9</w:t>
            </w:r>
          </w:p>
        </w:tc>
      </w:tr>
      <w:tr w:rsidR="005B543B" w:rsidRPr="0081650A" w:rsidTr="0081650A">
        <w:trPr>
          <w:trHeight w:val="1484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1 601,6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1 684,0</w:t>
            </w:r>
          </w:p>
        </w:tc>
      </w:tr>
      <w:tr w:rsidR="005B543B" w:rsidRPr="0081650A" w:rsidTr="0081650A">
        <w:trPr>
          <w:trHeight w:val="66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1 684,0</w:t>
            </w:r>
          </w:p>
        </w:tc>
      </w:tr>
      <w:tr w:rsidR="005B543B" w:rsidRPr="0081650A" w:rsidTr="0081650A">
        <w:trPr>
          <w:trHeight w:val="149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1 370,5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1 430,5</w:t>
            </w:r>
          </w:p>
        </w:tc>
      </w:tr>
      <w:tr w:rsidR="005B543B" w:rsidRPr="0081650A" w:rsidTr="0081650A">
        <w:trPr>
          <w:trHeight w:val="77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1 370,5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1 430,5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253,5</w:t>
            </w:r>
          </w:p>
        </w:tc>
      </w:tr>
      <w:tr w:rsidR="005B543B" w:rsidRPr="0081650A" w:rsidTr="0081650A">
        <w:trPr>
          <w:trHeight w:val="930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253,5</w:t>
            </w:r>
          </w:p>
        </w:tc>
      </w:tr>
      <w:tr w:rsidR="005B543B" w:rsidRPr="0081650A" w:rsidTr="0081650A">
        <w:trPr>
          <w:trHeight w:val="332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400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32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32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5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944,0</w:t>
            </w:r>
          </w:p>
        </w:tc>
      </w:tr>
      <w:tr w:rsidR="005B543B" w:rsidRPr="0081650A" w:rsidTr="0081650A">
        <w:trPr>
          <w:trHeight w:val="88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944,0</w:t>
            </w:r>
          </w:p>
        </w:tc>
      </w:tr>
      <w:tr w:rsidR="005B543B" w:rsidRPr="0081650A" w:rsidTr="0081650A">
        <w:trPr>
          <w:trHeight w:val="1414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</w:tr>
      <w:tr w:rsidR="005B543B" w:rsidRPr="0081650A" w:rsidTr="0081650A">
        <w:trPr>
          <w:trHeight w:val="554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487,1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456,9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456,9</w:t>
            </w:r>
          </w:p>
        </w:tc>
      </w:tr>
      <w:tr w:rsidR="005B543B" w:rsidRPr="0081650A" w:rsidTr="0081650A">
        <w:trPr>
          <w:trHeight w:val="580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5B543B" w:rsidRPr="0081650A" w:rsidTr="0081650A">
        <w:trPr>
          <w:trHeight w:val="121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5B543B" w:rsidRPr="0081650A" w:rsidTr="0081650A">
        <w:trPr>
          <w:trHeight w:val="930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5B543B" w:rsidRPr="0081650A" w:rsidTr="0081650A">
        <w:trPr>
          <w:trHeight w:val="898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81650A">
        <w:trPr>
          <w:trHeight w:val="7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81650A">
        <w:trPr>
          <w:trHeight w:val="88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5B543B" w:rsidRPr="0081650A" w:rsidTr="0081650A">
        <w:trPr>
          <w:trHeight w:val="872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942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1470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17,0</w:t>
            </w:r>
          </w:p>
        </w:tc>
      </w:tr>
      <w:tr w:rsidR="005B543B" w:rsidRPr="0081650A" w:rsidTr="0081650A">
        <w:trPr>
          <w:trHeight w:val="291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291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898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872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</w:tr>
      <w:tr w:rsidR="005B543B" w:rsidRPr="0081650A" w:rsidTr="0081650A">
        <w:trPr>
          <w:trHeight w:val="291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292,1</w:t>
            </w:r>
          </w:p>
        </w:tc>
      </w:tr>
      <w:tr w:rsidR="005B543B" w:rsidRPr="0081650A" w:rsidTr="0081650A">
        <w:trPr>
          <w:trHeight w:val="291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292,1</w:t>
            </w:r>
          </w:p>
        </w:tc>
      </w:tr>
      <w:tr w:rsidR="005B543B" w:rsidRPr="0081650A" w:rsidTr="0081650A">
        <w:trPr>
          <w:trHeight w:val="387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</w:tr>
      <w:tr w:rsidR="005B543B" w:rsidRPr="0081650A" w:rsidTr="0081650A">
        <w:trPr>
          <w:trHeight w:val="60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</w:tr>
      <w:tr w:rsidR="005B543B" w:rsidRPr="0081650A" w:rsidTr="0081650A">
        <w:trPr>
          <w:trHeight w:val="88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</w:tr>
      <w:tr w:rsidR="005B543B" w:rsidRPr="0081650A" w:rsidTr="0081650A">
        <w:trPr>
          <w:trHeight w:val="373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63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84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B543B" w:rsidRPr="0081650A" w:rsidTr="0081650A">
        <w:trPr>
          <w:trHeight w:val="344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81650A">
        <w:trPr>
          <w:trHeight w:val="63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81650A">
        <w:trPr>
          <w:trHeight w:val="88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</w:tr>
      <w:tr w:rsidR="005B543B" w:rsidRPr="0081650A" w:rsidTr="0081650A">
        <w:trPr>
          <w:trHeight w:val="373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81650A">
        <w:trPr>
          <w:trHeight w:val="621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81650A">
        <w:trPr>
          <w:trHeight w:val="88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</w:t>
            </w:r>
          </w:p>
        </w:tc>
      </w:tr>
      <w:tr w:rsidR="005B543B" w:rsidRPr="0081650A" w:rsidTr="0081650A">
        <w:trPr>
          <w:trHeight w:val="986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81650A">
        <w:trPr>
          <w:trHeight w:val="621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81650A">
        <w:trPr>
          <w:trHeight w:val="59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81650A">
        <w:trPr>
          <w:trHeight w:val="359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81650A">
        <w:trPr>
          <w:trHeight w:val="41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4 483,5</w:t>
            </w:r>
          </w:p>
        </w:tc>
      </w:tr>
      <w:tr w:rsidR="005B543B" w:rsidRPr="0081650A" w:rsidTr="0081650A">
        <w:trPr>
          <w:trHeight w:val="41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81650A">
        <w:trPr>
          <w:trHeight w:val="41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81650A">
        <w:trPr>
          <w:trHeight w:val="41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99 0 00 99990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81650A">
        <w:trPr>
          <w:trHeight w:val="41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99 0 00 99990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81650A">
        <w:trPr>
          <w:trHeight w:val="415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99 0 00 99990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465,3</w:t>
            </w:r>
          </w:p>
        </w:tc>
      </w:tr>
      <w:tr w:rsidR="005B543B" w:rsidRPr="0081650A" w:rsidTr="0081650A">
        <w:trPr>
          <w:trHeight w:val="291"/>
        </w:trPr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8 952,6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43B" w:rsidRPr="0081650A" w:rsidRDefault="005B543B" w:rsidP="008165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9 304,8</w:t>
            </w:r>
          </w:p>
        </w:tc>
      </w:tr>
    </w:tbl>
    <w:p w:rsidR="005B543B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p w:rsidR="000A72D8" w:rsidRPr="0081650A" w:rsidRDefault="000A72D8" w:rsidP="0081650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12" w:type="dxa"/>
        <w:tblInd w:w="-106" w:type="dxa"/>
        <w:tblLook w:val="0000"/>
      </w:tblPr>
      <w:tblGrid>
        <w:gridCol w:w="4400"/>
        <w:gridCol w:w="1201"/>
        <w:gridCol w:w="2319"/>
        <w:gridCol w:w="1520"/>
        <w:gridCol w:w="130"/>
        <w:gridCol w:w="142"/>
      </w:tblGrid>
      <w:tr w:rsidR="0081650A" w:rsidRPr="0081650A" w:rsidTr="0081650A">
        <w:trPr>
          <w:trHeight w:val="315"/>
        </w:trPr>
        <w:tc>
          <w:tcPr>
            <w:tcW w:w="5601" w:type="dxa"/>
            <w:gridSpan w:val="2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01" w:right="-147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 14</w:t>
            </w:r>
          </w:p>
        </w:tc>
      </w:tr>
      <w:tr w:rsidR="0081650A" w:rsidRPr="0081650A" w:rsidTr="0081650A">
        <w:trPr>
          <w:trHeight w:val="315"/>
        </w:trPr>
        <w:tc>
          <w:tcPr>
            <w:tcW w:w="5601" w:type="dxa"/>
            <w:gridSpan w:val="2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01" w:right="-147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  решению Думы                         Горнослинкинского</w:t>
            </w:r>
          </w:p>
        </w:tc>
      </w:tr>
      <w:tr w:rsidR="0081650A" w:rsidRPr="0081650A" w:rsidTr="0081650A">
        <w:trPr>
          <w:gridAfter w:val="1"/>
          <w:wAfter w:w="142" w:type="dxa"/>
          <w:trHeight w:val="315"/>
        </w:trPr>
        <w:tc>
          <w:tcPr>
            <w:tcW w:w="5601" w:type="dxa"/>
            <w:gridSpan w:val="2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01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</w:tc>
      </w:tr>
      <w:tr w:rsidR="0081650A" w:rsidRPr="0081650A" w:rsidTr="0081650A">
        <w:trPr>
          <w:trHeight w:val="315"/>
        </w:trPr>
        <w:tc>
          <w:tcPr>
            <w:tcW w:w="5601" w:type="dxa"/>
            <w:gridSpan w:val="2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01" w:right="-147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№ ___</w:t>
            </w:r>
          </w:p>
        </w:tc>
      </w:tr>
      <w:tr w:rsidR="0081650A" w:rsidRPr="0081650A" w:rsidTr="0081650A">
        <w:trPr>
          <w:gridAfter w:val="2"/>
          <w:wAfter w:w="272" w:type="dxa"/>
          <w:trHeight w:val="375"/>
        </w:trPr>
        <w:tc>
          <w:tcPr>
            <w:tcW w:w="9440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ПРОГРАММА</w:t>
            </w:r>
          </w:p>
        </w:tc>
      </w:tr>
      <w:tr w:rsidR="0081650A" w:rsidRPr="0081650A" w:rsidTr="0081650A">
        <w:trPr>
          <w:gridAfter w:val="2"/>
          <w:wAfter w:w="272" w:type="dxa"/>
          <w:trHeight w:val="315"/>
        </w:trPr>
        <w:tc>
          <w:tcPr>
            <w:tcW w:w="9440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МУНИЦИПАЛЬНЫХ ВНУТРЕННИХ ЗАИМСТВОВАНИЙ</w:t>
            </w:r>
          </w:p>
        </w:tc>
      </w:tr>
      <w:tr w:rsidR="0081650A" w:rsidRPr="0081650A" w:rsidTr="0081650A">
        <w:trPr>
          <w:gridAfter w:val="2"/>
          <w:wAfter w:w="272" w:type="dxa"/>
          <w:trHeight w:val="315"/>
        </w:trPr>
        <w:tc>
          <w:tcPr>
            <w:tcW w:w="9440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ГОРНОСЛИНКИНСКОГО СЕЛЬСКОГО ПОСЕЛЕНИЯ НА 2016 ГОД</w:t>
            </w:r>
          </w:p>
        </w:tc>
      </w:tr>
      <w:tr w:rsidR="0081650A" w:rsidRPr="0081650A" w:rsidTr="0081650A">
        <w:trPr>
          <w:gridAfter w:val="2"/>
          <w:wAfter w:w="272" w:type="dxa"/>
          <w:trHeight w:val="63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Сумма,                               тыс. руб.</w:t>
            </w:r>
          </w:p>
        </w:tc>
      </w:tr>
      <w:tr w:rsidR="0081650A" w:rsidRPr="0081650A" w:rsidTr="0081650A">
        <w:trPr>
          <w:gridAfter w:val="2"/>
          <w:wAfter w:w="272" w:type="dxa"/>
          <w:trHeight w:val="63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Муниципальные внутренние заимствования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802 01 00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</w:tr>
      <w:tr w:rsidR="0081650A" w:rsidRPr="0081650A" w:rsidTr="0081650A">
        <w:trPr>
          <w:gridAfter w:val="2"/>
          <w:wAfter w:w="272" w:type="dxa"/>
          <w:trHeight w:val="31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- привлечение средств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802 01 00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0000 710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</w:tr>
      <w:tr w:rsidR="0081650A" w:rsidRPr="0081650A" w:rsidTr="0081650A">
        <w:trPr>
          <w:gridAfter w:val="2"/>
          <w:wAfter w:w="272" w:type="dxa"/>
          <w:trHeight w:val="36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- погашение основной суммы долга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802 01 00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0000 810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</w:tr>
    </w:tbl>
    <w:p w:rsidR="0081650A" w:rsidRPr="0081650A" w:rsidRDefault="0081650A" w:rsidP="008165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1650A" w:rsidRPr="0081650A" w:rsidRDefault="0081650A" w:rsidP="008165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1650A" w:rsidRPr="0081650A" w:rsidRDefault="0081650A" w:rsidP="008165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570" w:type="dxa"/>
        <w:tblInd w:w="-106" w:type="dxa"/>
        <w:tblLook w:val="0000"/>
      </w:tblPr>
      <w:tblGrid>
        <w:gridCol w:w="3755"/>
        <w:gridCol w:w="3105"/>
        <w:gridCol w:w="1260"/>
        <w:gridCol w:w="1450"/>
      </w:tblGrid>
      <w:tr w:rsidR="0081650A" w:rsidRPr="0081650A" w:rsidTr="000A72D8">
        <w:trPr>
          <w:trHeight w:val="315"/>
        </w:trPr>
        <w:tc>
          <w:tcPr>
            <w:tcW w:w="3755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5" w:type="dxa"/>
            <w:gridSpan w:val="3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313" w:hanging="1313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Приложение  15</w:t>
            </w:r>
          </w:p>
        </w:tc>
      </w:tr>
      <w:tr w:rsidR="0081650A" w:rsidRPr="0081650A" w:rsidTr="000A72D8">
        <w:trPr>
          <w:trHeight w:val="315"/>
        </w:trPr>
        <w:tc>
          <w:tcPr>
            <w:tcW w:w="3755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5" w:type="dxa"/>
            <w:gridSpan w:val="3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313" w:hanging="1313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к   решению Думы  Горнослинкинского </w:t>
            </w:r>
          </w:p>
        </w:tc>
      </w:tr>
      <w:tr w:rsidR="0081650A" w:rsidRPr="0081650A" w:rsidTr="000A72D8">
        <w:trPr>
          <w:trHeight w:val="315"/>
        </w:trPr>
        <w:tc>
          <w:tcPr>
            <w:tcW w:w="3755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5" w:type="dxa"/>
            <w:gridSpan w:val="3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313" w:hanging="1313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сельского поселения </w:t>
            </w:r>
          </w:p>
        </w:tc>
      </w:tr>
      <w:tr w:rsidR="0081650A" w:rsidRPr="0081650A" w:rsidTr="000A72D8">
        <w:trPr>
          <w:trHeight w:val="285"/>
        </w:trPr>
        <w:tc>
          <w:tcPr>
            <w:tcW w:w="3755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5" w:type="dxa"/>
            <w:gridSpan w:val="3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ind w:left="1313" w:hanging="1313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от __.__.2015 № ___      </w:t>
            </w:r>
          </w:p>
        </w:tc>
      </w:tr>
      <w:tr w:rsidR="0081650A" w:rsidRPr="0081650A" w:rsidTr="000A72D8">
        <w:trPr>
          <w:trHeight w:val="315"/>
        </w:trPr>
        <w:tc>
          <w:tcPr>
            <w:tcW w:w="9570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ПРОГРАММА</w:t>
            </w:r>
          </w:p>
        </w:tc>
      </w:tr>
      <w:tr w:rsidR="0081650A" w:rsidRPr="0081650A" w:rsidTr="000A72D8">
        <w:trPr>
          <w:trHeight w:val="315"/>
        </w:trPr>
        <w:tc>
          <w:tcPr>
            <w:tcW w:w="9570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МУНИЦИПАЛЬНЫХ ВНУТРЕННИХ ЗАИМСТВОВАНИЙ</w:t>
            </w:r>
          </w:p>
        </w:tc>
      </w:tr>
      <w:tr w:rsidR="0081650A" w:rsidRPr="0081650A" w:rsidTr="000A72D8">
        <w:trPr>
          <w:trHeight w:val="315"/>
        </w:trPr>
        <w:tc>
          <w:tcPr>
            <w:tcW w:w="9570" w:type="dxa"/>
            <w:gridSpan w:val="4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ГОРНОСЛИНКИНСКОГО СЕЛЬСКОГО ПОСЕЛЕНИЯ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НА ПЛАНОВЫЙ ПЕРИОД 2017И 2018 ГОДОВ</w:t>
            </w:r>
          </w:p>
        </w:tc>
      </w:tr>
      <w:tr w:rsidR="0081650A" w:rsidRPr="0081650A" w:rsidTr="000A72D8">
        <w:trPr>
          <w:trHeight w:val="315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Сумма,                               тыс. руб.</w:t>
            </w:r>
          </w:p>
        </w:tc>
      </w:tr>
      <w:tr w:rsidR="0081650A" w:rsidRPr="0081650A" w:rsidTr="000A72D8">
        <w:trPr>
          <w:trHeight w:val="630"/>
        </w:trPr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</w:tr>
      <w:tr w:rsidR="0081650A" w:rsidRPr="0081650A" w:rsidTr="000A72D8">
        <w:trPr>
          <w:trHeight w:val="630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Муниципальные внутренние заимствования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802 01 00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</w:tr>
      <w:tr w:rsidR="0081650A" w:rsidRPr="0081650A" w:rsidTr="000A72D8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- привлечение средств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802 01 00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0000 710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</w:tr>
      <w:tr w:rsidR="0081650A" w:rsidRPr="0081650A" w:rsidTr="000A72D8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- погашение основной суммы долга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 xml:space="preserve">802 01 00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50A">
              <w:rPr>
                <w:rFonts w:ascii="Times New Roman" w:hAnsi="Times New Roman" w:cs="Times New Roman"/>
              </w:rPr>
              <w:t>00</w:t>
            </w:r>
            <w:proofErr w:type="spellEnd"/>
            <w:r w:rsidRPr="0081650A">
              <w:rPr>
                <w:rFonts w:ascii="Times New Roman" w:hAnsi="Times New Roman" w:cs="Times New Roman"/>
              </w:rPr>
              <w:t xml:space="preserve"> 0000 810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</w:rPr>
              <w:t>0</w:t>
            </w:r>
          </w:p>
        </w:tc>
      </w:tr>
    </w:tbl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5B543B" w:rsidRPr="0081650A" w:rsidRDefault="005B543B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81650A" w:rsidRPr="0081650A" w:rsidSect="005573AE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4953" w:type="dxa"/>
        <w:tblInd w:w="95" w:type="dxa"/>
        <w:tblLook w:val="0000"/>
      </w:tblPr>
      <w:tblGrid>
        <w:gridCol w:w="543"/>
        <w:gridCol w:w="3610"/>
        <w:gridCol w:w="1890"/>
        <w:gridCol w:w="2239"/>
        <w:gridCol w:w="1500"/>
        <w:gridCol w:w="5171"/>
      </w:tblGrid>
      <w:tr w:rsidR="0081650A" w:rsidRPr="0081650A" w:rsidTr="0081650A">
        <w:trPr>
          <w:trHeight w:val="285"/>
        </w:trPr>
        <w:tc>
          <w:tcPr>
            <w:tcW w:w="543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16</w:t>
            </w:r>
          </w:p>
        </w:tc>
      </w:tr>
      <w:tr w:rsidR="0081650A" w:rsidRPr="0081650A" w:rsidTr="0081650A">
        <w:trPr>
          <w:trHeight w:val="285"/>
        </w:trPr>
        <w:tc>
          <w:tcPr>
            <w:tcW w:w="543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 решению Думы Горнослинкинского</w:t>
            </w:r>
          </w:p>
        </w:tc>
      </w:tr>
      <w:tr w:rsidR="0081650A" w:rsidRPr="0081650A" w:rsidTr="0081650A">
        <w:trPr>
          <w:trHeight w:val="285"/>
        </w:trPr>
        <w:tc>
          <w:tcPr>
            <w:tcW w:w="543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№ ___</w:t>
            </w:r>
          </w:p>
        </w:tc>
      </w:tr>
      <w:tr w:rsidR="0081650A" w:rsidRPr="0081650A" w:rsidTr="0081650A">
        <w:trPr>
          <w:trHeight w:val="315"/>
        </w:trPr>
        <w:tc>
          <w:tcPr>
            <w:tcW w:w="14953" w:type="dxa"/>
            <w:gridSpan w:val="6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Программа муниципальных гарантий Горнослинкинского сельского поселения на 2016 год</w:t>
            </w:r>
          </w:p>
        </w:tc>
      </w:tr>
    </w:tbl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650A">
        <w:rPr>
          <w:rFonts w:ascii="Times New Roman" w:hAnsi="Times New Roman" w:cs="Times New Roman"/>
          <w:sz w:val="20"/>
          <w:szCs w:val="20"/>
        </w:rPr>
        <w:t>1. Перечень подлежащих предоставлению муниципальных гарантий Горнослинкинского сельского поселения в 2016 году</w:t>
      </w: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"/>
        <w:gridCol w:w="3253"/>
        <w:gridCol w:w="2436"/>
        <w:gridCol w:w="1200"/>
        <w:gridCol w:w="2032"/>
        <w:gridCol w:w="1914"/>
        <w:gridCol w:w="2065"/>
        <w:gridCol w:w="1546"/>
      </w:tblGrid>
      <w:tr w:rsidR="0081650A" w:rsidRPr="0081650A" w:rsidTr="0081650A">
        <w:trPr>
          <w:trHeight w:val="340"/>
          <w:tblHeader/>
        </w:trPr>
        <w:tc>
          <w:tcPr>
            <w:tcW w:w="632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5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Направление (цель)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гарантирования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Наименование категории (или)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принципала</w:t>
            </w:r>
          </w:p>
        </w:tc>
        <w:tc>
          <w:tcPr>
            <w:tcW w:w="1216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Год воз-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никно</w:t>
            </w:r>
            <w:proofErr w:type="spellEnd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вения</w:t>
            </w:r>
            <w:proofErr w:type="spellEnd"/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обяза</w:t>
            </w:r>
            <w:proofErr w:type="spellEnd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тельства</w:t>
            </w:r>
            <w:proofErr w:type="spellEnd"/>
          </w:p>
        </w:tc>
        <w:tc>
          <w:tcPr>
            <w:tcW w:w="6131" w:type="dxa"/>
            <w:gridSpan w:val="3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Общий объем гарантий</w:t>
            </w:r>
          </w:p>
        </w:tc>
        <w:tc>
          <w:tcPr>
            <w:tcW w:w="1565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Наличие права регрессного требования</w:t>
            </w:r>
          </w:p>
        </w:tc>
      </w:tr>
      <w:tr w:rsidR="0081650A" w:rsidRPr="0081650A" w:rsidTr="0081650A">
        <w:trPr>
          <w:trHeight w:val="1450"/>
          <w:tblHeader/>
        </w:trPr>
        <w:tc>
          <w:tcPr>
            <w:tcW w:w="632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5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Сумма гарантии на дату возникновения обязательства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Сумма гарантии 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 1 января 2016 года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гарантий 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в 2016 году (тыс. руб.)</w:t>
            </w:r>
          </w:p>
        </w:tc>
        <w:tc>
          <w:tcPr>
            <w:tcW w:w="1565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50A" w:rsidRPr="0081650A" w:rsidTr="0081650A">
        <w:trPr>
          <w:trHeight w:val="879"/>
        </w:trPr>
        <w:tc>
          <w:tcPr>
            <w:tcW w:w="63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2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ХХХХХХХХХХХХХ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ХХХХХХХХХХ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ХХХХХ</w:t>
            </w:r>
          </w:p>
        </w:tc>
      </w:tr>
      <w:tr w:rsidR="0081650A" w:rsidRPr="0081650A" w:rsidTr="0081650A">
        <w:trPr>
          <w:trHeight w:val="488"/>
        </w:trPr>
        <w:tc>
          <w:tcPr>
            <w:tcW w:w="63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1650A" w:rsidRPr="0081650A" w:rsidRDefault="0081650A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650A">
        <w:rPr>
          <w:rFonts w:ascii="Times New Roman" w:hAnsi="Times New Roman" w:cs="Times New Roman"/>
          <w:sz w:val="20"/>
          <w:szCs w:val="20"/>
        </w:rPr>
        <w:t>2. Общий объем бюджетных ассигнований на исполнение</w:t>
      </w:r>
    </w:p>
    <w:p w:rsidR="0081650A" w:rsidRPr="0081650A" w:rsidRDefault="0081650A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650A">
        <w:rPr>
          <w:rFonts w:ascii="Times New Roman" w:hAnsi="Times New Roman" w:cs="Times New Roman"/>
          <w:sz w:val="20"/>
          <w:szCs w:val="20"/>
        </w:rPr>
        <w:t>муниципальных гарантий Горнослинкинского сельского поселения в 2016 году</w:t>
      </w:r>
    </w:p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960"/>
      </w:tblGrid>
      <w:tr w:rsidR="0081650A" w:rsidRPr="0081650A" w:rsidTr="0081650A">
        <w:tc>
          <w:tcPr>
            <w:tcW w:w="612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Исполнение муниципальных гарантий Горнослинкинского сельского поселения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бюджетных ассигнований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81650A" w:rsidRPr="0081650A" w:rsidTr="0081650A">
        <w:trPr>
          <w:trHeight w:val="737"/>
        </w:trPr>
        <w:tc>
          <w:tcPr>
            <w:tcW w:w="612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За счет источников финансирования дефицита местного бюджета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1650A" w:rsidRPr="0081650A" w:rsidTr="0081650A">
        <w:trPr>
          <w:trHeight w:val="737"/>
        </w:trPr>
        <w:tc>
          <w:tcPr>
            <w:tcW w:w="612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За счет расходов местного бюджета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1650A" w:rsidRDefault="0081650A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72D8" w:rsidRDefault="000A72D8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72D8" w:rsidRDefault="000A72D8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A72D8" w:rsidRPr="0081650A" w:rsidRDefault="000A72D8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1650A" w:rsidRPr="0081650A" w:rsidRDefault="0081650A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379" w:type="dxa"/>
        <w:tblInd w:w="95" w:type="dxa"/>
        <w:tblLayout w:type="fixed"/>
        <w:tblLook w:val="0000"/>
      </w:tblPr>
      <w:tblGrid>
        <w:gridCol w:w="543"/>
        <w:gridCol w:w="3070"/>
        <w:gridCol w:w="1980"/>
        <w:gridCol w:w="2520"/>
        <w:gridCol w:w="2340"/>
        <w:gridCol w:w="4926"/>
      </w:tblGrid>
      <w:tr w:rsidR="0081650A" w:rsidRPr="0081650A" w:rsidTr="0081650A">
        <w:trPr>
          <w:trHeight w:val="285"/>
        </w:trPr>
        <w:tc>
          <w:tcPr>
            <w:tcW w:w="543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81650A" w:rsidRPr="0081650A" w:rsidRDefault="0081650A" w:rsidP="000A72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Приложение 17</w:t>
            </w:r>
          </w:p>
        </w:tc>
      </w:tr>
      <w:tr w:rsidR="0081650A" w:rsidRPr="0081650A" w:rsidTr="0081650A">
        <w:trPr>
          <w:trHeight w:val="285"/>
        </w:trPr>
        <w:tc>
          <w:tcPr>
            <w:tcW w:w="543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81650A" w:rsidRPr="0081650A" w:rsidRDefault="0081650A" w:rsidP="000A72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к решению Думы Горнослинкинского</w:t>
            </w:r>
          </w:p>
        </w:tc>
      </w:tr>
      <w:tr w:rsidR="0081650A" w:rsidRPr="0081650A" w:rsidTr="0081650A">
        <w:trPr>
          <w:trHeight w:val="285"/>
        </w:trPr>
        <w:tc>
          <w:tcPr>
            <w:tcW w:w="543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81650A" w:rsidRPr="0081650A" w:rsidRDefault="0081650A" w:rsidP="000A72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81650A" w:rsidRPr="0081650A" w:rsidRDefault="0081650A" w:rsidP="000A72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650A">
              <w:rPr>
                <w:rFonts w:ascii="Times New Roman" w:hAnsi="Times New Roman" w:cs="Times New Roman"/>
                <w:sz w:val="26"/>
                <w:szCs w:val="26"/>
              </w:rPr>
              <w:t>от __.__.2015 № ___</w:t>
            </w:r>
          </w:p>
        </w:tc>
      </w:tr>
      <w:tr w:rsidR="0081650A" w:rsidRPr="0081650A" w:rsidTr="0081650A">
        <w:trPr>
          <w:trHeight w:val="315"/>
        </w:trPr>
        <w:tc>
          <w:tcPr>
            <w:tcW w:w="543" w:type="dxa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6" w:type="dxa"/>
            <w:gridSpan w:val="5"/>
            <w:noWrap/>
            <w:vAlign w:val="bottom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50A">
              <w:rPr>
                <w:rFonts w:ascii="Times New Roman" w:hAnsi="Times New Roman" w:cs="Times New Roman"/>
                <w:b/>
                <w:bCs/>
              </w:rPr>
              <w:t>Программа муниципальных гарантий Горнослинкинскогосельского поселения на плановый период 2017и2018 годов</w:t>
            </w:r>
          </w:p>
        </w:tc>
      </w:tr>
    </w:tbl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</w:rPr>
      </w:pPr>
    </w:p>
    <w:p w:rsidR="0081650A" w:rsidRPr="0081650A" w:rsidRDefault="0081650A" w:rsidP="0081650A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650A">
        <w:rPr>
          <w:rFonts w:ascii="Times New Roman" w:hAnsi="Times New Roman" w:cs="Times New Roman"/>
          <w:sz w:val="20"/>
          <w:szCs w:val="20"/>
        </w:rPr>
        <w:t>Перечень подлежащих предоставлению муниципальных гарантий Горнослинкинскогосельского поселения в плановом периоде 2017и2018 годов</w:t>
      </w:r>
    </w:p>
    <w:p w:rsidR="0081650A" w:rsidRPr="0081650A" w:rsidRDefault="0081650A" w:rsidP="0081650A">
      <w:pPr>
        <w:spacing w:after="0" w:line="240" w:lineRule="auto"/>
        <w:ind w:left="705"/>
        <w:rPr>
          <w:rFonts w:ascii="Times New Roman" w:hAnsi="Times New Roman" w:cs="Times New Roman"/>
          <w:sz w:val="20"/>
          <w:szCs w:val="20"/>
        </w:rPr>
      </w:pPr>
    </w:p>
    <w:tbl>
      <w:tblPr>
        <w:tblW w:w="15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2"/>
        <w:gridCol w:w="2818"/>
        <w:gridCol w:w="2105"/>
        <w:gridCol w:w="1139"/>
        <w:gridCol w:w="1696"/>
        <w:gridCol w:w="1852"/>
        <w:gridCol w:w="1764"/>
        <w:gridCol w:w="1781"/>
        <w:gridCol w:w="1490"/>
      </w:tblGrid>
      <w:tr w:rsidR="0081650A" w:rsidRPr="0081650A" w:rsidTr="0081650A">
        <w:trPr>
          <w:trHeight w:val="312"/>
        </w:trPr>
        <w:tc>
          <w:tcPr>
            <w:tcW w:w="572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18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Направление (цель)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гарантирования</w:t>
            </w:r>
          </w:p>
        </w:tc>
        <w:tc>
          <w:tcPr>
            <w:tcW w:w="2105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Наименование категории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(или) принципала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Год возник-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новения</w:t>
            </w:r>
            <w:proofErr w:type="spellEnd"/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обяза</w:t>
            </w:r>
            <w:proofErr w:type="spellEnd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тельства</w:t>
            </w:r>
            <w:proofErr w:type="spellEnd"/>
          </w:p>
        </w:tc>
        <w:tc>
          <w:tcPr>
            <w:tcW w:w="7093" w:type="dxa"/>
            <w:gridSpan w:val="4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Общий объем гарантий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Наличие права регрессного требования</w:t>
            </w:r>
          </w:p>
        </w:tc>
      </w:tr>
      <w:tr w:rsidR="0081650A" w:rsidRPr="0081650A" w:rsidTr="0081650A">
        <w:tc>
          <w:tcPr>
            <w:tcW w:w="572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Сумма гарантии </w:t>
            </w:r>
            <w:proofErr w:type="gram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1 января 2017 года (тыс. рублей)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Предоставление гарантий в 2017 году (тыс</w:t>
            </w:r>
            <w:proofErr w:type="gram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ублей)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Сумма гарантии на 1 января 2018 года (тыс. рублей)</w:t>
            </w:r>
          </w:p>
        </w:tc>
        <w:tc>
          <w:tcPr>
            <w:tcW w:w="1781" w:type="dxa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Предоставление гарантий в 2018 году (тыс</w:t>
            </w:r>
            <w:proofErr w:type="gramStart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ублей)</w:t>
            </w:r>
          </w:p>
        </w:tc>
        <w:tc>
          <w:tcPr>
            <w:tcW w:w="1490" w:type="dxa"/>
            <w:vMerge/>
            <w:shd w:val="clear" w:color="auto" w:fill="auto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50A" w:rsidRPr="0081650A" w:rsidTr="0081650A">
        <w:trPr>
          <w:trHeight w:val="879"/>
        </w:trPr>
        <w:tc>
          <w:tcPr>
            <w:tcW w:w="57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ХХХХХХХХХХХХХ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ХХХХХХХХХХ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</w:t>
            </w:r>
          </w:p>
        </w:tc>
        <w:tc>
          <w:tcPr>
            <w:tcW w:w="1696" w:type="dxa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1" w:type="dxa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ХХХХХ</w:t>
            </w:r>
          </w:p>
        </w:tc>
      </w:tr>
      <w:tr w:rsidR="0081650A" w:rsidRPr="0081650A" w:rsidTr="0081650A">
        <w:trPr>
          <w:trHeight w:val="454"/>
        </w:trPr>
        <w:tc>
          <w:tcPr>
            <w:tcW w:w="57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1" w:type="dxa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650A" w:rsidRPr="0081650A" w:rsidRDefault="0081650A" w:rsidP="008165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1650A" w:rsidRPr="0081650A" w:rsidRDefault="0081650A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1650A" w:rsidRPr="0081650A" w:rsidRDefault="0081650A" w:rsidP="0081650A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650A">
        <w:rPr>
          <w:rFonts w:ascii="Times New Roman" w:hAnsi="Times New Roman" w:cs="Times New Roman"/>
          <w:sz w:val="20"/>
          <w:szCs w:val="20"/>
        </w:rPr>
        <w:t>Общий объем бюджетных ассигнований на исполнение</w:t>
      </w:r>
      <w:r w:rsidR="000A72D8">
        <w:rPr>
          <w:rFonts w:ascii="Times New Roman" w:hAnsi="Times New Roman" w:cs="Times New Roman"/>
          <w:sz w:val="20"/>
          <w:szCs w:val="20"/>
        </w:rPr>
        <w:t xml:space="preserve"> </w:t>
      </w:r>
      <w:r w:rsidRPr="0081650A">
        <w:rPr>
          <w:rFonts w:ascii="Times New Roman" w:hAnsi="Times New Roman" w:cs="Times New Roman"/>
          <w:sz w:val="20"/>
          <w:szCs w:val="20"/>
        </w:rPr>
        <w:t>муниципальных гарантий Горнослинкинскогосельского поселения в плановом периоде 2017и2018годов</w:t>
      </w:r>
    </w:p>
    <w:p w:rsidR="0081650A" w:rsidRPr="0081650A" w:rsidRDefault="0081650A" w:rsidP="0081650A">
      <w:pPr>
        <w:tabs>
          <w:tab w:val="num" w:pos="5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71"/>
        <w:gridCol w:w="2207"/>
        <w:gridCol w:w="2293"/>
      </w:tblGrid>
      <w:tr w:rsidR="0081650A" w:rsidRPr="0081650A" w:rsidTr="0081650A">
        <w:trPr>
          <w:trHeight w:val="879"/>
        </w:trPr>
        <w:tc>
          <w:tcPr>
            <w:tcW w:w="7371" w:type="dxa"/>
            <w:vMerge w:val="restart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Исполнение муниципальных гарантий Горнослинкинскогосельского поселения</w:t>
            </w:r>
          </w:p>
        </w:tc>
        <w:tc>
          <w:tcPr>
            <w:tcW w:w="4500" w:type="dxa"/>
            <w:gridSpan w:val="2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бюджетных ассигнований </w:t>
            </w:r>
          </w:p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81650A" w:rsidRPr="0081650A" w:rsidTr="0081650A">
        <w:trPr>
          <w:trHeight w:val="312"/>
        </w:trPr>
        <w:tc>
          <w:tcPr>
            <w:tcW w:w="7371" w:type="dxa"/>
            <w:vMerge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7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2293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2018год</w:t>
            </w:r>
          </w:p>
        </w:tc>
      </w:tr>
      <w:tr w:rsidR="0081650A" w:rsidRPr="0081650A" w:rsidTr="0081650A">
        <w:trPr>
          <w:trHeight w:val="624"/>
        </w:trPr>
        <w:tc>
          <w:tcPr>
            <w:tcW w:w="7371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За счет источников финансирования дефицита местного бюджета</w:t>
            </w:r>
          </w:p>
        </w:tc>
        <w:tc>
          <w:tcPr>
            <w:tcW w:w="2207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93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1650A" w:rsidRPr="0081650A" w:rsidTr="0081650A">
        <w:trPr>
          <w:trHeight w:val="624"/>
        </w:trPr>
        <w:tc>
          <w:tcPr>
            <w:tcW w:w="7371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За счет расходов</w:t>
            </w:r>
            <w:r w:rsidR="000A72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 xml:space="preserve">местного бюджета </w:t>
            </w:r>
          </w:p>
        </w:tc>
        <w:tc>
          <w:tcPr>
            <w:tcW w:w="2207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93" w:type="dxa"/>
            <w:shd w:val="clear" w:color="auto" w:fill="auto"/>
            <w:vAlign w:val="center"/>
          </w:tcPr>
          <w:p w:rsidR="0081650A" w:rsidRPr="0081650A" w:rsidRDefault="0081650A" w:rsidP="00816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1650A" w:rsidRPr="0081650A" w:rsidRDefault="0081650A" w:rsidP="008165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1650A" w:rsidRDefault="0081650A" w:rsidP="005573AE">
      <w:pPr>
        <w:sectPr w:rsidR="0081650A" w:rsidSect="000A72D8">
          <w:pgSz w:w="16838" w:h="11906" w:orient="landscape"/>
          <w:pgMar w:top="851" w:right="1134" w:bottom="993" w:left="851" w:header="709" w:footer="709" w:gutter="0"/>
          <w:cols w:space="708"/>
          <w:docGrid w:linePitch="360"/>
        </w:sectPr>
      </w:pPr>
    </w:p>
    <w:p w:rsidR="0081650A" w:rsidRDefault="0081650A" w:rsidP="005573AE"/>
    <w:p w:rsidR="001D1F35" w:rsidRPr="00902C9E" w:rsidRDefault="001D1F35" w:rsidP="001D1F35">
      <w:pPr>
        <w:pStyle w:val="7"/>
        <w:spacing w:before="0" w:line="240" w:lineRule="auto"/>
        <w:jc w:val="center"/>
        <w:rPr>
          <w:rFonts w:ascii="Arial" w:hAnsi="Arial" w:cs="Arial"/>
          <w:i w:val="0"/>
          <w:sz w:val="26"/>
          <w:szCs w:val="26"/>
        </w:rPr>
      </w:pPr>
      <w:r w:rsidRPr="00902C9E">
        <w:rPr>
          <w:rFonts w:ascii="Arial" w:hAnsi="Arial" w:cs="Arial"/>
          <w:i w:val="0"/>
          <w:sz w:val="26"/>
          <w:szCs w:val="26"/>
        </w:rPr>
        <w:t>Пояснительная записка</w:t>
      </w:r>
    </w:p>
    <w:p w:rsidR="001D1F35" w:rsidRPr="00902C9E" w:rsidRDefault="001D1F35" w:rsidP="001D1F35">
      <w:pPr>
        <w:pStyle w:val="7"/>
        <w:spacing w:before="0" w:line="240" w:lineRule="auto"/>
        <w:jc w:val="center"/>
        <w:rPr>
          <w:rFonts w:ascii="Arial" w:hAnsi="Arial" w:cs="Arial"/>
          <w:i w:val="0"/>
          <w:sz w:val="26"/>
          <w:szCs w:val="26"/>
        </w:rPr>
      </w:pPr>
      <w:r w:rsidRPr="00902C9E">
        <w:rPr>
          <w:rFonts w:ascii="Arial" w:hAnsi="Arial" w:cs="Arial"/>
          <w:i w:val="0"/>
          <w:sz w:val="26"/>
          <w:szCs w:val="26"/>
        </w:rPr>
        <w:t xml:space="preserve">к проекту бюджета </w:t>
      </w:r>
      <w:r>
        <w:rPr>
          <w:rFonts w:ascii="Arial" w:hAnsi="Arial" w:cs="Arial"/>
          <w:i w:val="0"/>
          <w:sz w:val="26"/>
          <w:szCs w:val="26"/>
        </w:rPr>
        <w:t xml:space="preserve">Горнослинкинского </w:t>
      </w:r>
      <w:r w:rsidRPr="00902C9E">
        <w:rPr>
          <w:rFonts w:ascii="Arial" w:hAnsi="Arial" w:cs="Arial"/>
          <w:i w:val="0"/>
          <w:sz w:val="26"/>
          <w:szCs w:val="26"/>
        </w:rPr>
        <w:t>сельского поселения</w:t>
      </w:r>
    </w:p>
    <w:p w:rsidR="001D1F35" w:rsidRPr="00902C9E" w:rsidRDefault="001D1F35" w:rsidP="001D1F35">
      <w:pPr>
        <w:pStyle w:val="7"/>
        <w:spacing w:before="0" w:line="240" w:lineRule="auto"/>
        <w:jc w:val="center"/>
        <w:rPr>
          <w:rFonts w:ascii="Arial" w:hAnsi="Arial" w:cs="Arial"/>
          <w:i w:val="0"/>
          <w:sz w:val="26"/>
          <w:szCs w:val="26"/>
        </w:rPr>
      </w:pPr>
      <w:r w:rsidRPr="00902C9E">
        <w:rPr>
          <w:rFonts w:ascii="Arial" w:hAnsi="Arial" w:cs="Arial"/>
          <w:i w:val="0"/>
          <w:sz w:val="26"/>
          <w:szCs w:val="26"/>
        </w:rPr>
        <w:t>на 201</w:t>
      </w:r>
      <w:r>
        <w:rPr>
          <w:rFonts w:ascii="Arial" w:hAnsi="Arial" w:cs="Arial"/>
          <w:i w:val="0"/>
          <w:sz w:val="26"/>
          <w:szCs w:val="26"/>
        </w:rPr>
        <w:t>6 год и на плановый период 2017 и 2018</w:t>
      </w:r>
      <w:r w:rsidRPr="00902C9E">
        <w:rPr>
          <w:rFonts w:ascii="Arial" w:hAnsi="Arial" w:cs="Arial"/>
          <w:i w:val="0"/>
          <w:sz w:val="26"/>
          <w:szCs w:val="26"/>
        </w:rPr>
        <w:t xml:space="preserve"> годов</w:t>
      </w:r>
    </w:p>
    <w:p w:rsidR="001D1F35" w:rsidRPr="00902C9E" w:rsidRDefault="001D1F35" w:rsidP="001D1F35">
      <w:pPr>
        <w:spacing w:after="0" w:line="240" w:lineRule="auto"/>
        <w:ind w:firstLine="561"/>
        <w:jc w:val="both"/>
        <w:rPr>
          <w:rFonts w:ascii="Arial" w:hAnsi="Arial" w:cs="Arial"/>
          <w:sz w:val="26"/>
          <w:szCs w:val="26"/>
        </w:rPr>
      </w:pPr>
    </w:p>
    <w:p w:rsidR="001D1F35" w:rsidRDefault="001D1F35" w:rsidP="001D1F35">
      <w:pPr>
        <w:spacing w:after="0" w:line="240" w:lineRule="auto"/>
        <w:ind w:firstLine="561"/>
        <w:jc w:val="both"/>
        <w:rPr>
          <w:rFonts w:ascii="Arial" w:hAnsi="Arial" w:cs="Arial"/>
          <w:sz w:val="26"/>
          <w:szCs w:val="26"/>
        </w:rPr>
      </w:pPr>
      <w:r w:rsidRPr="00902C9E">
        <w:rPr>
          <w:rFonts w:ascii="Arial" w:hAnsi="Arial" w:cs="Arial"/>
          <w:sz w:val="26"/>
          <w:szCs w:val="26"/>
        </w:rPr>
        <w:t>Проект бюдж</w:t>
      </w:r>
      <w:r>
        <w:rPr>
          <w:rFonts w:ascii="Arial" w:hAnsi="Arial" w:cs="Arial"/>
          <w:sz w:val="26"/>
          <w:szCs w:val="26"/>
        </w:rPr>
        <w:t>ета сельского поселения  на 2016 год  и на плановый период  2017 и 2018</w:t>
      </w:r>
      <w:r w:rsidRPr="00902C9E">
        <w:rPr>
          <w:rFonts w:ascii="Arial" w:hAnsi="Arial" w:cs="Arial"/>
          <w:sz w:val="26"/>
          <w:szCs w:val="26"/>
        </w:rPr>
        <w:t xml:space="preserve"> годов  сформирован с учетом прогноза социально-экономического развития </w:t>
      </w:r>
      <w:r>
        <w:rPr>
          <w:rFonts w:ascii="Arial" w:hAnsi="Arial" w:cs="Arial"/>
          <w:sz w:val="26"/>
          <w:szCs w:val="26"/>
        </w:rPr>
        <w:t>Уватского муниципального района</w:t>
      </w:r>
      <w:r w:rsidRPr="00902C9E">
        <w:rPr>
          <w:rFonts w:ascii="Arial" w:hAnsi="Arial" w:cs="Arial"/>
          <w:sz w:val="26"/>
          <w:szCs w:val="26"/>
        </w:rPr>
        <w:t xml:space="preserve">, исходя из ожидаемой  реальной оценки поступлений налоговых и неналоговых платежей. </w:t>
      </w:r>
    </w:p>
    <w:p w:rsidR="001D1F35" w:rsidRPr="00902C9E" w:rsidRDefault="001D1F35" w:rsidP="001D1F35">
      <w:pPr>
        <w:tabs>
          <w:tab w:val="left" w:pos="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902C9E">
        <w:rPr>
          <w:rFonts w:ascii="Arial" w:hAnsi="Arial" w:cs="Arial"/>
          <w:color w:val="000000"/>
          <w:sz w:val="26"/>
          <w:szCs w:val="26"/>
        </w:rPr>
        <w:t>При формировании проекта бюджета на 201</w:t>
      </w:r>
      <w:r>
        <w:rPr>
          <w:rFonts w:ascii="Arial" w:hAnsi="Arial" w:cs="Arial"/>
          <w:color w:val="000000"/>
          <w:sz w:val="26"/>
          <w:szCs w:val="26"/>
        </w:rPr>
        <w:t>6</w:t>
      </w:r>
      <w:r w:rsidRPr="00902C9E">
        <w:rPr>
          <w:rFonts w:ascii="Arial" w:hAnsi="Arial" w:cs="Arial"/>
          <w:color w:val="000000"/>
          <w:sz w:val="26"/>
          <w:szCs w:val="26"/>
        </w:rPr>
        <w:t xml:space="preserve"> год и на плановый период 201</w:t>
      </w:r>
      <w:r>
        <w:rPr>
          <w:rFonts w:ascii="Arial" w:hAnsi="Arial" w:cs="Arial"/>
          <w:color w:val="000000"/>
          <w:sz w:val="26"/>
          <w:szCs w:val="26"/>
        </w:rPr>
        <w:t>7</w:t>
      </w:r>
      <w:r w:rsidRPr="00902C9E">
        <w:rPr>
          <w:rFonts w:ascii="Arial" w:hAnsi="Arial" w:cs="Arial"/>
          <w:color w:val="000000"/>
          <w:sz w:val="26"/>
          <w:szCs w:val="26"/>
        </w:rPr>
        <w:t xml:space="preserve"> и 201</w:t>
      </w:r>
      <w:r>
        <w:rPr>
          <w:rFonts w:ascii="Arial" w:hAnsi="Arial" w:cs="Arial"/>
          <w:color w:val="000000"/>
          <w:sz w:val="26"/>
          <w:szCs w:val="26"/>
        </w:rPr>
        <w:t>8</w:t>
      </w:r>
      <w:r w:rsidRPr="00902C9E">
        <w:rPr>
          <w:rFonts w:ascii="Arial" w:hAnsi="Arial" w:cs="Arial"/>
          <w:color w:val="000000"/>
          <w:sz w:val="26"/>
          <w:szCs w:val="26"/>
        </w:rPr>
        <w:t xml:space="preserve"> годов учтено:</w:t>
      </w:r>
    </w:p>
    <w:p w:rsidR="001D1F35" w:rsidRPr="00902C9E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napToGrid w:val="0"/>
          <w:color w:val="000000"/>
          <w:sz w:val="26"/>
          <w:szCs w:val="26"/>
        </w:rPr>
      </w:pPr>
      <w:r>
        <w:rPr>
          <w:rFonts w:ascii="Arial" w:hAnsi="Arial" w:cs="Arial"/>
          <w:snapToGrid w:val="0"/>
          <w:color w:val="000000"/>
          <w:sz w:val="26"/>
          <w:szCs w:val="26"/>
        </w:rPr>
        <w:t xml:space="preserve">- </w:t>
      </w:r>
      <w:r w:rsidRPr="00902C9E">
        <w:rPr>
          <w:rFonts w:ascii="Arial" w:hAnsi="Arial" w:cs="Arial"/>
          <w:snapToGrid w:val="0"/>
          <w:color w:val="000000"/>
          <w:sz w:val="26"/>
          <w:szCs w:val="26"/>
        </w:rPr>
        <w:t>законодательство, действующее на мом</w:t>
      </w:r>
      <w:r>
        <w:rPr>
          <w:rFonts w:ascii="Arial" w:hAnsi="Arial" w:cs="Arial"/>
          <w:snapToGrid w:val="0"/>
          <w:color w:val="000000"/>
          <w:sz w:val="26"/>
          <w:szCs w:val="26"/>
        </w:rPr>
        <w:t>ент составления проекта бюджета;</w:t>
      </w:r>
    </w:p>
    <w:p w:rsidR="001D1F35" w:rsidRPr="00902C9E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napToGrid w:val="0"/>
          <w:color w:val="000000"/>
          <w:sz w:val="26"/>
          <w:szCs w:val="26"/>
        </w:rPr>
      </w:pPr>
      <w:r>
        <w:rPr>
          <w:rFonts w:ascii="Arial" w:hAnsi="Arial" w:cs="Arial"/>
          <w:snapToGrid w:val="0"/>
          <w:color w:val="000000"/>
          <w:sz w:val="26"/>
          <w:szCs w:val="26"/>
        </w:rPr>
        <w:t>-</w:t>
      </w:r>
      <w:r w:rsidRPr="00902C9E">
        <w:rPr>
          <w:rFonts w:ascii="Arial" w:hAnsi="Arial" w:cs="Arial"/>
          <w:snapToGrid w:val="0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snapToGrid w:val="0"/>
          <w:color w:val="000000"/>
          <w:sz w:val="26"/>
          <w:szCs w:val="26"/>
        </w:rPr>
        <w:t xml:space="preserve"> </w:t>
      </w:r>
      <w:r w:rsidRPr="00902C9E">
        <w:rPr>
          <w:rFonts w:ascii="Arial" w:hAnsi="Arial" w:cs="Arial"/>
          <w:snapToGrid w:val="0"/>
          <w:color w:val="000000"/>
          <w:sz w:val="26"/>
          <w:szCs w:val="26"/>
        </w:rPr>
        <w:t xml:space="preserve">бюджетная классификация </w:t>
      </w:r>
      <w:r>
        <w:rPr>
          <w:rFonts w:ascii="Arial" w:hAnsi="Arial" w:cs="Arial"/>
          <w:snapToGrid w:val="0"/>
          <w:color w:val="000000"/>
          <w:sz w:val="26"/>
          <w:szCs w:val="26"/>
        </w:rPr>
        <w:t>– приказ Минфина от 01.07.2013 г. № 65н</w:t>
      </w:r>
      <w:r>
        <w:rPr>
          <w:rFonts w:ascii="Arial" w:hAnsi="Arial" w:cs="Arial"/>
          <w:color w:val="000000"/>
          <w:sz w:val="26"/>
          <w:szCs w:val="26"/>
        </w:rPr>
        <w:t>;</w:t>
      </w:r>
      <w:r w:rsidRPr="00902C9E">
        <w:rPr>
          <w:rFonts w:ascii="Arial" w:hAnsi="Arial" w:cs="Arial"/>
          <w:color w:val="000000"/>
          <w:sz w:val="26"/>
          <w:szCs w:val="26"/>
        </w:rPr>
        <w:t xml:space="preserve">  </w:t>
      </w:r>
    </w:p>
    <w:p w:rsidR="001D1F35" w:rsidRPr="00902C9E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napToGrid w:val="0"/>
          <w:color w:val="000000"/>
          <w:sz w:val="26"/>
          <w:szCs w:val="26"/>
        </w:rPr>
      </w:pPr>
      <w:r>
        <w:rPr>
          <w:rFonts w:ascii="Arial" w:hAnsi="Arial" w:cs="Arial"/>
          <w:snapToGrid w:val="0"/>
          <w:color w:val="000000"/>
          <w:sz w:val="26"/>
          <w:szCs w:val="26"/>
        </w:rPr>
        <w:t xml:space="preserve">- </w:t>
      </w:r>
      <w:r w:rsidRPr="00902C9E">
        <w:rPr>
          <w:rFonts w:ascii="Arial" w:hAnsi="Arial" w:cs="Arial"/>
          <w:snapToGrid w:val="0"/>
          <w:color w:val="000000"/>
          <w:sz w:val="26"/>
          <w:szCs w:val="26"/>
        </w:rPr>
        <w:t>а также сценарные условия развития экономики муниципальн</w:t>
      </w:r>
      <w:r>
        <w:rPr>
          <w:rFonts w:ascii="Arial" w:hAnsi="Arial" w:cs="Arial"/>
          <w:snapToGrid w:val="0"/>
          <w:color w:val="000000"/>
          <w:sz w:val="26"/>
          <w:szCs w:val="26"/>
        </w:rPr>
        <w:t>ого</w:t>
      </w:r>
      <w:r w:rsidRPr="00902C9E">
        <w:rPr>
          <w:rFonts w:ascii="Arial" w:hAnsi="Arial" w:cs="Arial"/>
          <w:snapToGrid w:val="0"/>
          <w:color w:val="000000"/>
          <w:sz w:val="26"/>
          <w:szCs w:val="26"/>
        </w:rPr>
        <w:t xml:space="preserve"> образовани</w:t>
      </w:r>
      <w:r>
        <w:rPr>
          <w:rFonts w:ascii="Arial" w:hAnsi="Arial" w:cs="Arial"/>
          <w:snapToGrid w:val="0"/>
          <w:color w:val="000000"/>
          <w:sz w:val="26"/>
          <w:szCs w:val="26"/>
        </w:rPr>
        <w:t>я</w:t>
      </w:r>
      <w:r w:rsidRPr="00902C9E">
        <w:rPr>
          <w:rFonts w:ascii="Arial" w:hAnsi="Arial" w:cs="Arial"/>
          <w:snapToGrid w:val="0"/>
          <w:color w:val="000000"/>
          <w:sz w:val="26"/>
          <w:szCs w:val="26"/>
        </w:rPr>
        <w:t xml:space="preserve"> в плановом периоде.</w:t>
      </w:r>
    </w:p>
    <w:p w:rsidR="001D1F35" w:rsidRDefault="001D1F35" w:rsidP="001D1F35">
      <w:pPr>
        <w:pStyle w:val="a7"/>
        <w:spacing w:after="0" w:line="240" w:lineRule="auto"/>
        <w:ind w:firstLine="5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Доходы бюджета Горнослинкинского сельского поселения на  период  2016-2018 годов составят в общем объеме 27141,4 тыс. рублей, в том числе:</w:t>
      </w:r>
    </w:p>
    <w:p w:rsidR="001D1F35" w:rsidRDefault="001D1F35" w:rsidP="001D1F35">
      <w:pPr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2016 год -  в размере 8884,0 тыс. рублей, из них налоговых и неналоговых – 90</w:t>
      </w:r>
      <w:r>
        <w:rPr>
          <w:rFonts w:ascii="Arial" w:hAnsi="Arial" w:cs="Arial"/>
          <w:bCs/>
          <w:sz w:val="26"/>
          <w:szCs w:val="26"/>
        </w:rPr>
        <w:t>,0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тыс. рублей (1,0%); </w:t>
      </w:r>
    </w:p>
    <w:p w:rsidR="001D1F35" w:rsidRDefault="001D1F35" w:rsidP="001D1F35">
      <w:pPr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2017 год - в размере 8952,6 тыс. рублей, из них налоговых и неналоговых – 91,6 тыс. рублей (1,0%);</w:t>
      </w:r>
    </w:p>
    <w:p w:rsidR="001D1F35" w:rsidRDefault="001D1F35" w:rsidP="001D1F35">
      <w:pPr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2018 год - в размере 9304,8 тыс. рублей, из них налоговых и неналоговых – 92</w:t>
      </w:r>
      <w:r>
        <w:rPr>
          <w:rFonts w:ascii="Arial" w:hAnsi="Arial" w:cs="Arial"/>
          <w:bCs/>
          <w:sz w:val="26"/>
          <w:szCs w:val="26"/>
        </w:rPr>
        <w:t xml:space="preserve">,8 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тыс. рублей (1,0%).</w:t>
      </w:r>
    </w:p>
    <w:p w:rsidR="001D1F35" w:rsidRDefault="001D1F35" w:rsidP="001D1F35">
      <w:pPr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В структуре налоговых и неналоговых доходов бюджета Горнослинкинского сельского поселения в очередном финансовом году 40,0% финансовых поступлений будет обеспечено за счет налога на доходы физических лиц; 50,4% за счет налогов на имущество; 9,6% за счет государственной пошлины.</w:t>
      </w:r>
    </w:p>
    <w:p w:rsidR="001D1F35" w:rsidRPr="00B32474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r w:rsidRPr="00B32474">
        <w:rPr>
          <w:rFonts w:ascii="Arial" w:hAnsi="Arial" w:cs="Arial"/>
          <w:sz w:val="26"/>
          <w:szCs w:val="26"/>
        </w:rPr>
        <w:t xml:space="preserve">ля расчета прогнозируемых расходов на исполнение вопросов местного значения </w:t>
      </w:r>
      <w:r>
        <w:rPr>
          <w:rFonts w:ascii="Arial" w:hAnsi="Arial" w:cs="Arial"/>
          <w:sz w:val="26"/>
          <w:szCs w:val="26"/>
        </w:rPr>
        <w:t>сельского поселения предусмотрены:</w:t>
      </w:r>
    </w:p>
    <w:p w:rsidR="001D1F35" w:rsidRPr="00B32474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i/>
          <w:sz w:val="26"/>
          <w:szCs w:val="26"/>
        </w:rPr>
      </w:pPr>
      <w:r w:rsidRPr="00B32474">
        <w:rPr>
          <w:rFonts w:ascii="Arial" w:hAnsi="Arial" w:cs="Arial"/>
          <w:b/>
          <w:i/>
          <w:sz w:val="26"/>
          <w:szCs w:val="26"/>
        </w:rPr>
        <w:t>1. Расходы на исполнение полномочия по обеспечению первичных мер пожарной безопасности</w:t>
      </w:r>
      <w:r>
        <w:rPr>
          <w:rFonts w:ascii="Arial" w:hAnsi="Arial" w:cs="Arial"/>
          <w:b/>
          <w:i/>
          <w:sz w:val="26"/>
          <w:szCs w:val="26"/>
        </w:rPr>
        <w:t>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Pr="00603C8A">
        <w:rPr>
          <w:rFonts w:ascii="Arial" w:hAnsi="Arial" w:cs="Arial"/>
          <w:sz w:val="26"/>
          <w:szCs w:val="26"/>
        </w:rPr>
        <w:t>.2.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1).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формах.</w:t>
      </w:r>
      <w:r>
        <w:rPr>
          <w:rFonts w:ascii="Arial" w:hAnsi="Arial" w:cs="Arial"/>
          <w:sz w:val="26"/>
          <w:szCs w:val="26"/>
        </w:rPr>
        <w:t xml:space="preserve"> Предполагается для передачи на исполнение в муниципальный район.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sz w:val="26"/>
          <w:szCs w:val="26"/>
        </w:rPr>
        <w:t xml:space="preserve">В соответствии с п. 2 ст. 17 Федерального закона от 06.10.2003 N 131-ФЗ «Об общих принципах организации местного самоуправления в Российской Федерации» органы местного самоуправления поселений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(в том числе дежурств) в целях </w:t>
      </w:r>
      <w:r w:rsidRPr="00603C8A">
        <w:rPr>
          <w:rFonts w:ascii="Arial" w:hAnsi="Arial" w:cs="Arial"/>
          <w:sz w:val="26"/>
          <w:szCs w:val="26"/>
        </w:rPr>
        <w:lastRenderedPageBreak/>
        <w:t>решения вопросов местного значения поселений, предусмотренных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пунктами 7.1 – 9, 15 и 19 части 1 статьи 14 указанного Федерального закона.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 К социально значимым работам могут быть отнесены только работы, не требующие специальной профессиональной подготовки.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К выполнению социально значимых работ могут привлекаться совершеннолетние трудоспособные жители поселений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sz w:val="26"/>
          <w:szCs w:val="26"/>
        </w:rPr>
        <w:t>В соответствии с Федеральным законом от 22.07.2008 N 123-ФЗ «Технический регламент о требованиях пожарной безопасности», Федерального закона от 06.05.2011 № 100-ФЗ «О добровольной пожарной охране», в целях социального и экономического стимулирования участия граждан и организаций в добровольной пожарной охране, в том числе участия в борьбе с пожарами, а также в целях выполнения прочих первичных мер пожарной безопасности, планирование расходов сельских населенных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пунктов на данные цели осуществляется </w:t>
      </w:r>
      <w:r>
        <w:rPr>
          <w:rFonts w:ascii="Arial" w:hAnsi="Arial" w:cs="Arial"/>
          <w:sz w:val="26"/>
          <w:szCs w:val="26"/>
        </w:rPr>
        <w:t xml:space="preserve">в соответствии с </w:t>
      </w:r>
      <w:r w:rsidRPr="00603C8A">
        <w:rPr>
          <w:rFonts w:ascii="Arial" w:hAnsi="Arial" w:cs="Arial"/>
          <w:sz w:val="26"/>
          <w:szCs w:val="26"/>
        </w:rPr>
        <w:t>рекомендаци</w:t>
      </w:r>
      <w:r>
        <w:rPr>
          <w:rFonts w:ascii="Arial" w:hAnsi="Arial" w:cs="Arial"/>
          <w:sz w:val="26"/>
          <w:szCs w:val="26"/>
        </w:rPr>
        <w:t>ями (приказ департамента финансов Тюменской области от 29.05.2009 г. № 8б, в редакции от 17.09.2015 г. № 17-б)</w:t>
      </w:r>
      <w:r w:rsidRPr="00603C8A">
        <w:rPr>
          <w:rFonts w:ascii="Arial" w:hAnsi="Arial" w:cs="Arial"/>
          <w:sz w:val="26"/>
          <w:szCs w:val="26"/>
        </w:rPr>
        <w:t>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2).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</w:t>
      </w:r>
      <w:proofErr w:type="gramStart"/>
      <w:r w:rsidRPr="00603C8A">
        <w:rPr>
          <w:rFonts w:ascii="Arial" w:hAnsi="Arial" w:cs="Arial"/>
          <w:sz w:val="26"/>
          <w:szCs w:val="26"/>
        </w:rPr>
        <w:t>на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прилегающих к ним территориям: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Расходы муниципального образования планируются в рамках норматива расходов на 1-го жителя для обеспечения прочих первичных мер пожарной безопасности по формуле: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sz w:val="26"/>
          <w:szCs w:val="26"/>
        </w:rPr>
        <w:t>Р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= Ч * Кд (</w:t>
      </w:r>
      <w:proofErr w:type="spellStart"/>
      <w:r w:rsidRPr="00603C8A">
        <w:rPr>
          <w:rFonts w:ascii="Arial" w:hAnsi="Arial" w:cs="Arial"/>
          <w:sz w:val="26"/>
          <w:szCs w:val="26"/>
        </w:rPr>
        <w:t>Nдпо</w:t>
      </w:r>
      <w:proofErr w:type="spellEnd"/>
      <w:r w:rsidRPr="00603C8A">
        <w:rPr>
          <w:rFonts w:ascii="Arial" w:hAnsi="Arial" w:cs="Arial"/>
          <w:sz w:val="26"/>
          <w:szCs w:val="26"/>
        </w:rPr>
        <w:t xml:space="preserve">. + </w:t>
      </w:r>
      <w:proofErr w:type="spellStart"/>
      <w:r w:rsidRPr="00603C8A">
        <w:rPr>
          <w:rFonts w:ascii="Arial" w:hAnsi="Arial" w:cs="Arial"/>
          <w:sz w:val="26"/>
          <w:szCs w:val="26"/>
        </w:rPr>
        <w:t>Nпр</w:t>
      </w:r>
      <w:proofErr w:type="spellEnd"/>
      <w:r w:rsidRPr="00603C8A">
        <w:rPr>
          <w:rFonts w:ascii="Arial" w:hAnsi="Arial" w:cs="Arial"/>
          <w:sz w:val="26"/>
          <w:szCs w:val="26"/>
        </w:rPr>
        <w:t>.</w:t>
      </w:r>
      <w:proofErr w:type="gramStart"/>
      <w:r w:rsidRPr="00603C8A">
        <w:rPr>
          <w:rFonts w:ascii="Arial" w:hAnsi="Arial" w:cs="Arial"/>
          <w:sz w:val="26"/>
          <w:szCs w:val="26"/>
        </w:rPr>
        <w:t xml:space="preserve"> )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, где: 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sz w:val="26"/>
          <w:szCs w:val="26"/>
        </w:rPr>
        <w:t>Р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– объём расходов на обеспечение первичных мер пожарной безопасности;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Ч – численность населения в муниципальном образовании на начало текущего года (по данным Территориального органа Федеральной службы государственной статистики по Тюменской области);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spellStart"/>
      <w:proofErr w:type="gramStart"/>
      <w:r w:rsidRPr="00603C8A">
        <w:rPr>
          <w:rFonts w:ascii="Arial" w:hAnsi="Arial" w:cs="Arial"/>
          <w:sz w:val="26"/>
          <w:szCs w:val="26"/>
        </w:rPr>
        <w:t>N</w:t>
      </w:r>
      <w:proofErr w:type="gramEnd"/>
      <w:r w:rsidRPr="00603C8A">
        <w:rPr>
          <w:rFonts w:ascii="Arial" w:hAnsi="Arial" w:cs="Arial"/>
          <w:sz w:val="26"/>
          <w:szCs w:val="26"/>
        </w:rPr>
        <w:t>дпо</w:t>
      </w:r>
      <w:proofErr w:type="spellEnd"/>
      <w:r w:rsidRPr="00603C8A">
        <w:rPr>
          <w:rFonts w:ascii="Arial" w:hAnsi="Arial" w:cs="Arial"/>
          <w:sz w:val="26"/>
          <w:szCs w:val="26"/>
        </w:rPr>
        <w:t>. – норматив расходов на 1-го жителя для организации добровольной пожарной охраны;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spellStart"/>
      <w:proofErr w:type="gramStart"/>
      <w:r w:rsidRPr="00603C8A">
        <w:rPr>
          <w:rFonts w:ascii="Arial" w:hAnsi="Arial" w:cs="Arial"/>
          <w:sz w:val="26"/>
          <w:szCs w:val="26"/>
        </w:rPr>
        <w:t>N</w:t>
      </w:r>
      <w:proofErr w:type="gramEnd"/>
      <w:r w:rsidRPr="00603C8A">
        <w:rPr>
          <w:rFonts w:ascii="Arial" w:hAnsi="Arial" w:cs="Arial"/>
          <w:sz w:val="26"/>
          <w:szCs w:val="26"/>
        </w:rPr>
        <w:t>пр</w:t>
      </w:r>
      <w:proofErr w:type="spellEnd"/>
      <w:r w:rsidRPr="00603C8A">
        <w:rPr>
          <w:rFonts w:ascii="Arial" w:hAnsi="Arial" w:cs="Arial"/>
          <w:sz w:val="26"/>
          <w:szCs w:val="26"/>
        </w:rPr>
        <w:t>. – норматив расходов на 1-го жителя для обеспечения прочих первичных мер пожарной безопасности;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Кд – поправочный коэффициент.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В составе норматива расходов на 1 жителя для обеспечения прочих первичных мер пожарной без опасности учтены расходы </w:t>
      </w:r>
      <w:proofErr w:type="gramStart"/>
      <w:r w:rsidRPr="00603C8A">
        <w:rPr>
          <w:rFonts w:ascii="Arial" w:hAnsi="Arial" w:cs="Arial"/>
          <w:sz w:val="26"/>
          <w:szCs w:val="26"/>
        </w:rPr>
        <w:t>на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: 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- содержание подъездных путей к пожарным пирсам и источникам пожарного водоснабжения (45%),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- содержание источников пожарного водоснабжения (35%);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- прочие первичные меры пожарной безопасности (20%).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3). Оснащение территорий общего пользования первичными средствами тушения пожаром и противопожарным инвентарем: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Минимальные финансовые затраты на установку щитов пожарных открытых (ведро конусное, багор, лом, лопата), если таковые не имеются в учреждениях, осуществляется за счет сметы учреждений, на чьем балансе состоит место общего пользования.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4). Организация и принятие мер по оповещению населения и </w:t>
      </w:r>
      <w:r w:rsidRPr="00603C8A">
        <w:rPr>
          <w:rFonts w:ascii="Arial" w:hAnsi="Arial" w:cs="Arial"/>
          <w:sz w:val="26"/>
          <w:szCs w:val="26"/>
        </w:rPr>
        <w:lastRenderedPageBreak/>
        <w:t>подразделений Государственной противопожарной службы о пожаре: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Для организаци</w:t>
      </w:r>
      <w:r>
        <w:rPr>
          <w:rFonts w:ascii="Arial" w:hAnsi="Arial" w:cs="Arial"/>
          <w:sz w:val="26"/>
          <w:szCs w:val="26"/>
        </w:rPr>
        <w:t>и</w:t>
      </w:r>
      <w:r w:rsidRPr="00603C8A">
        <w:rPr>
          <w:rFonts w:ascii="Arial" w:hAnsi="Arial" w:cs="Arial"/>
          <w:sz w:val="26"/>
          <w:szCs w:val="26"/>
        </w:rPr>
        <w:t xml:space="preserve"> оповещения населения в случае возникновения пожара расходы предусмотрены в рамках полномочия поселения, определенного Федеральным законом от 06.10.2003 № 131-ФЗ по участию в предупреждении и ликвидации последствий чрезвычайных ситуаций в границах поселения. В случае отсутствия средств оповещения решение вопроса должно осуществляться через ГУ МЧС России по Тюменской области.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Для создания условий для вызова Государственной противопожарной службы осуществляется финансирование работ по телефонизации населенных пунктов юга Тюменской области за счет средств областного бюджета в рамках реализации мероприятий долгосрочной целевой программы «Основные направления информационной политики Тюменской области» по подпрограмме «Основные направления развития связи и коммуникаций».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5). Принятие мер по локализации пожара и спасению людей и имущества до прибытия подразделений Государственной противопожарной службы: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Локализация пожара осуществляется при помощи первичных средств тушения пожаров и противопожарного инвентаря, приобретаемого за счет средств смет учреждений. Спасение людей и имущества осуществляется по Схемам спасения людей и имущества, согласованным УГПН ГУ МЧС России по Тюменской области.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6). Включение мероприятий по обеспечению пожарной безопасности в планы, схемы и программы развития территорий поселений: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При планировке застройки данные расходы учитываются при разработке проектно-сметной документации, утверждаются нормативно-технической документацией (</w:t>
      </w:r>
      <w:proofErr w:type="spellStart"/>
      <w:r w:rsidRPr="00603C8A">
        <w:rPr>
          <w:rFonts w:ascii="Arial" w:hAnsi="Arial" w:cs="Arial"/>
          <w:sz w:val="26"/>
          <w:szCs w:val="26"/>
        </w:rPr>
        <w:t>ГОСТы</w:t>
      </w:r>
      <w:proofErr w:type="spellEnd"/>
      <w:r w:rsidRPr="00603C8A">
        <w:rPr>
          <w:rFonts w:ascii="Arial" w:hAnsi="Arial" w:cs="Arial"/>
          <w:sz w:val="26"/>
          <w:szCs w:val="26"/>
        </w:rPr>
        <w:t xml:space="preserve"> и строительные нормы и правила (</w:t>
      </w:r>
      <w:proofErr w:type="spellStart"/>
      <w:r w:rsidRPr="00603C8A">
        <w:rPr>
          <w:rFonts w:ascii="Arial" w:hAnsi="Arial" w:cs="Arial"/>
          <w:sz w:val="26"/>
          <w:szCs w:val="26"/>
        </w:rPr>
        <w:t>СНиПы</w:t>
      </w:r>
      <w:proofErr w:type="spellEnd"/>
      <w:r w:rsidRPr="00603C8A">
        <w:rPr>
          <w:rFonts w:ascii="Arial" w:hAnsi="Arial" w:cs="Arial"/>
          <w:sz w:val="26"/>
          <w:szCs w:val="26"/>
        </w:rPr>
        <w:t>)), обязательны к соблюдению проектировщиками, заказчиками, строительными организациями и включаются в стоимость проектных и строительно-монтажных работ.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7).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Включает в себя проведение бесед о мерах пожарной безопасности и противопожарных инструктажей, кинолекториев, информирование населения о мерах пожарной безопасности, о происшедших пожарах, причинах и условиях, способствующих их возникновению. Организация данных мероприятий со стороны органов местного самоуправления заключается в предоставлении помещения, если это проводится для населения муниципального образования. Если для учреждений (школ, детсадов и т.д.) – помещение не потребуется. Оплата сотруднику Государственной пожарной службы не производится, так как это является его прямыми обязанностями.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Кроме того, обучение населения мерам пожарной безопасности обязательно во всех сферах деятельности (на предприятиях, в организациях, учебных заведениях и т.д.) и осуществляется за счет средств этих организаций.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lastRenderedPageBreak/>
        <w:t>8). Установление особого противопожарного режима в случае повышения пожарной опасности.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Особый противопожарный режим устанавливается нормативными актами органов местного самоуправления. </w:t>
      </w:r>
    </w:p>
    <w:p w:rsidR="001D1F35" w:rsidRPr="00603C8A" w:rsidRDefault="001D1F35" w:rsidP="001D1F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При необходимости опубликования нормативных актов в средствах массовой информации, расходы осуществляются за счет средств муниципального образования, предусмотренных на реализацию полномочия по опубликованию муниципальных правовых актов, иной официальной информации в </w:t>
      </w:r>
      <w:proofErr w:type="gramStart"/>
      <w:r w:rsidRPr="00603C8A">
        <w:rPr>
          <w:rFonts w:ascii="Arial" w:hAnsi="Arial" w:cs="Arial"/>
          <w:sz w:val="26"/>
          <w:szCs w:val="26"/>
        </w:rPr>
        <w:t>печатном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СМИ.</w:t>
      </w:r>
    </w:p>
    <w:p w:rsidR="001D1F35" w:rsidRPr="00B32474" w:rsidRDefault="001D1F35" w:rsidP="001D1F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6"/>
          <w:szCs w:val="26"/>
        </w:rPr>
      </w:pPr>
      <w:r w:rsidRPr="00B32474">
        <w:rPr>
          <w:rFonts w:ascii="Arial" w:hAnsi="Arial" w:cs="Arial"/>
          <w:b/>
          <w:bCs/>
          <w:i/>
          <w:sz w:val="26"/>
          <w:szCs w:val="26"/>
        </w:rPr>
        <w:t xml:space="preserve">2. </w:t>
      </w:r>
      <w:r w:rsidRPr="00B32474">
        <w:rPr>
          <w:rFonts w:ascii="Arial" w:hAnsi="Arial" w:cs="Arial"/>
          <w:b/>
          <w:i/>
          <w:sz w:val="26"/>
          <w:szCs w:val="26"/>
        </w:rPr>
        <w:t>Расходы на исполнение полномочий по благоустройству населенных пунктов</w:t>
      </w:r>
      <w:r>
        <w:rPr>
          <w:rFonts w:ascii="Arial" w:hAnsi="Arial" w:cs="Arial"/>
          <w:b/>
          <w:i/>
          <w:sz w:val="26"/>
          <w:szCs w:val="26"/>
        </w:rPr>
        <w:t xml:space="preserve"> сельского поселения</w:t>
      </w:r>
      <w:r w:rsidRPr="00B32474">
        <w:rPr>
          <w:rFonts w:ascii="Arial" w:hAnsi="Arial" w:cs="Arial"/>
          <w:b/>
          <w:i/>
          <w:sz w:val="26"/>
          <w:szCs w:val="26"/>
        </w:rPr>
        <w:t>:</w:t>
      </w:r>
    </w:p>
    <w:p w:rsidR="001D1F35" w:rsidRPr="00603C8A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ab/>
        <w:t>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</w:t>
      </w:r>
    </w:p>
    <w:p w:rsidR="001D1F35" w:rsidRPr="00603C8A" w:rsidRDefault="001D1F35" w:rsidP="001D1F3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sz w:val="26"/>
          <w:szCs w:val="26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  <w:proofErr w:type="gramEnd"/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а также на рекомендованные к передаче сельскому поселению полномочия муниципального района в части: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создания условий для массового отдыха жителей поселения и организация обустройства мест массового отдыха населения;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организации сбора и вывоза отходов с территорий общего пользования;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содержание мест захоронения.</w:t>
      </w:r>
    </w:p>
    <w:p w:rsidR="001D1F35" w:rsidRPr="00577CB7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  <w:r w:rsidRPr="00577CB7">
        <w:rPr>
          <w:rFonts w:ascii="Arial" w:hAnsi="Arial" w:cs="Arial"/>
          <w:b/>
          <w:i/>
          <w:sz w:val="26"/>
          <w:szCs w:val="26"/>
        </w:rPr>
        <w:t>3. Расходы на исполнение полномочия по оказанию поддержки гражданам и их объединениям, участвующим в охране общественного порядка, создание условий для деятельности народных дружин</w:t>
      </w:r>
      <w:r>
        <w:rPr>
          <w:rFonts w:ascii="Arial" w:hAnsi="Arial" w:cs="Arial"/>
          <w:b/>
          <w:i/>
          <w:sz w:val="26"/>
          <w:szCs w:val="26"/>
        </w:rPr>
        <w:t>.</w:t>
      </w:r>
    </w:p>
    <w:p w:rsidR="001D1F35" w:rsidRPr="00603C8A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ab/>
        <w:t>Объем расходов на исполнение полномочия  рассчитывается по формуле:</w:t>
      </w:r>
    </w:p>
    <w:p w:rsidR="001D1F35" w:rsidRPr="00603C8A" w:rsidRDefault="001D1F35" w:rsidP="001D1F35">
      <w:pPr>
        <w:spacing w:after="0" w:line="240" w:lineRule="auto"/>
        <w:ind w:firstLine="709"/>
        <w:jc w:val="center"/>
        <w:rPr>
          <w:rFonts w:ascii="Arial" w:eastAsia="Arial Unicode MS" w:hAnsi="Arial" w:cs="Arial"/>
          <w:sz w:val="26"/>
          <w:szCs w:val="26"/>
        </w:rPr>
      </w:pPr>
      <w:r w:rsidRPr="00603C8A">
        <w:rPr>
          <w:rFonts w:ascii="Arial" w:eastAsia="Arial Unicode MS" w:hAnsi="Arial" w:cs="Arial"/>
          <w:sz w:val="26"/>
          <w:szCs w:val="26"/>
        </w:rPr>
        <w:t xml:space="preserve">Р = </w:t>
      </w:r>
      <w:proofErr w:type="gramStart"/>
      <w:r w:rsidRPr="00603C8A">
        <w:rPr>
          <w:rFonts w:ascii="Arial" w:eastAsia="Arial Unicode MS" w:hAnsi="Arial" w:cs="Arial"/>
          <w:sz w:val="26"/>
          <w:szCs w:val="26"/>
        </w:rPr>
        <w:t>№-</w:t>
      </w:r>
      <w:proofErr w:type="gramEnd"/>
      <w:r w:rsidRPr="00603C8A">
        <w:rPr>
          <w:rFonts w:ascii="Arial" w:eastAsia="Arial Unicode MS" w:hAnsi="Arial" w:cs="Arial"/>
          <w:sz w:val="26"/>
          <w:szCs w:val="26"/>
        </w:rPr>
        <w:t>в * Ч * К, где</w:t>
      </w:r>
    </w:p>
    <w:p w:rsidR="001D1F35" w:rsidRPr="00603C8A" w:rsidRDefault="001D1F35" w:rsidP="001D1F35">
      <w:pPr>
        <w:spacing w:after="0" w:line="240" w:lineRule="auto"/>
        <w:ind w:firstLine="567"/>
        <w:jc w:val="both"/>
        <w:rPr>
          <w:rFonts w:ascii="Arial" w:eastAsia="Arial Unicode MS" w:hAnsi="Arial" w:cs="Arial"/>
          <w:sz w:val="26"/>
          <w:szCs w:val="26"/>
        </w:rPr>
      </w:pPr>
      <w:proofErr w:type="gramStart"/>
      <w:r w:rsidRPr="00603C8A">
        <w:rPr>
          <w:rFonts w:ascii="Arial" w:eastAsia="Arial Unicode MS" w:hAnsi="Arial" w:cs="Arial"/>
          <w:sz w:val="26"/>
          <w:szCs w:val="26"/>
        </w:rPr>
        <w:t>Р</w:t>
      </w:r>
      <w:proofErr w:type="gramEnd"/>
      <w:r w:rsidRPr="00603C8A">
        <w:rPr>
          <w:rFonts w:ascii="Arial" w:eastAsia="Arial Unicode MS" w:hAnsi="Arial" w:cs="Arial"/>
          <w:sz w:val="26"/>
          <w:szCs w:val="26"/>
        </w:rPr>
        <w:t xml:space="preserve"> – объем расходов;</w:t>
      </w:r>
    </w:p>
    <w:p w:rsidR="001D1F35" w:rsidRPr="00603C8A" w:rsidRDefault="001D1F35" w:rsidP="001D1F35">
      <w:pPr>
        <w:spacing w:after="0" w:line="240" w:lineRule="auto"/>
        <w:ind w:firstLine="567"/>
        <w:jc w:val="both"/>
        <w:rPr>
          <w:rFonts w:ascii="Arial" w:eastAsia="Arial Unicode MS" w:hAnsi="Arial" w:cs="Arial"/>
          <w:sz w:val="26"/>
          <w:szCs w:val="26"/>
        </w:rPr>
      </w:pPr>
      <w:r w:rsidRPr="00603C8A">
        <w:rPr>
          <w:rFonts w:ascii="Arial" w:eastAsia="Arial Unicode MS" w:hAnsi="Arial" w:cs="Arial"/>
          <w:sz w:val="26"/>
          <w:szCs w:val="26"/>
        </w:rPr>
        <w:t>№-в – норматив расходов на одного жителя в год;</w:t>
      </w:r>
    </w:p>
    <w:p w:rsidR="001D1F35" w:rsidRPr="00603C8A" w:rsidRDefault="001D1F35" w:rsidP="001D1F35">
      <w:pPr>
        <w:spacing w:after="0" w:line="240" w:lineRule="auto"/>
        <w:ind w:right="-5" w:firstLine="567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Ч – численность населения муниципального образования на начало текущего года (по данным Территориального органа Федеральной службы государственной статистики по Тюменской области);</w:t>
      </w:r>
    </w:p>
    <w:p w:rsidR="001D1F35" w:rsidRPr="00603C8A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sz w:val="26"/>
          <w:szCs w:val="26"/>
        </w:rPr>
        <w:t>К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– поправочный коэффициент.</w:t>
      </w:r>
    </w:p>
    <w:p w:rsidR="001D1F35" w:rsidRPr="00577CB7" w:rsidRDefault="001D1F35" w:rsidP="001D1F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6"/>
          <w:szCs w:val="26"/>
        </w:rPr>
      </w:pPr>
      <w:r w:rsidRPr="00577CB7">
        <w:rPr>
          <w:rFonts w:ascii="Arial" w:hAnsi="Arial" w:cs="Arial"/>
          <w:b/>
          <w:i/>
          <w:sz w:val="26"/>
          <w:szCs w:val="26"/>
        </w:rPr>
        <w:t>4. Расходы на исполнение полномочия по содержанию органов местного самоуправления</w:t>
      </w:r>
      <w:r>
        <w:rPr>
          <w:rFonts w:ascii="Arial" w:hAnsi="Arial" w:cs="Arial"/>
          <w:b/>
          <w:i/>
          <w:sz w:val="26"/>
          <w:szCs w:val="26"/>
        </w:rPr>
        <w:t>.</w:t>
      </w:r>
    </w:p>
    <w:p w:rsidR="001D1F35" w:rsidRPr="00603C8A" w:rsidRDefault="001D1F35" w:rsidP="001D1F3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Годовые расходы на содержание аппарата управления конкретного муниципального образования определяются:</w:t>
      </w:r>
    </w:p>
    <w:p w:rsidR="001D1F35" w:rsidRPr="00603C8A" w:rsidRDefault="001D1F35" w:rsidP="001D1F35">
      <w:pPr>
        <w:spacing w:after="0" w:line="240" w:lineRule="auto"/>
        <w:ind w:left="1416"/>
        <w:jc w:val="both"/>
        <w:rPr>
          <w:rFonts w:ascii="Arial" w:hAnsi="Arial" w:cs="Arial"/>
          <w:b/>
          <w:sz w:val="26"/>
          <w:szCs w:val="26"/>
        </w:rPr>
      </w:pPr>
      <w:r w:rsidRPr="00603C8A">
        <w:rPr>
          <w:rFonts w:ascii="Arial" w:hAnsi="Arial" w:cs="Arial"/>
          <w:b/>
          <w:bCs/>
          <w:sz w:val="26"/>
          <w:szCs w:val="26"/>
        </w:rPr>
        <w:t>Р</w:t>
      </w:r>
      <w:r w:rsidRPr="00603C8A">
        <w:rPr>
          <w:rFonts w:ascii="Arial" w:hAnsi="Arial" w:cs="Arial"/>
          <w:b/>
          <w:sz w:val="26"/>
          <w:szCs w:val="26"/>
          <w:vertAlign w:val="subscript"/>
        </w:rPr>
        <w:t>АУП (м.о.)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= Р</w:t>
      </w:r>
      <w:r w:rsidRPr="00603C8A">
        <w:rPr>
          <w:rFonts w:ascii="Arial" w:hAnsi="Arial" w:cs="Arial"/>
          <w:b/>
          <w:sz w:val="26"/>
          <w:szCs w:val="26"/>
          <w:vertAlign w:val="subscript"/>
        </w:rPr>
        <w:t>АУП (ср)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b/>
          <w:sz w:val="26"/>
          <w:szCs w:val="26"/>
        </w:rPr>
        <w:t xml:space="preserve">* </w:t>
      </w:r>
      <w:r w:rsidRPr="00603C8A">
        <w:rPr>
          <w:rFonts w:ascii="Arial" w:hAnsi="Arial" w:cs="Arial"/>
          <w:b/>
          <w:bCs/>
          <w:sz w:val="26"/>
          <w:szCs w:val="26"/>
        </w:rPr>
        <w:t>Ч</w:t>
      </w:r>
      <w:r w:rsidRPr="00603C8A">
        <w:rPr>
          <w:rFonts w:ascii="Arial" w:hAnsi="Arial" w:cs="Arial"/>
          <w:b/>
          <w:sz w:val="26"/>
          <w:szCs w:val="26"/>
          <w:vertAlign w:val="subscript"/>
        </w:rPr>
        <w:t>АУ</w:t>
      </w:r>
      <w:proofErr w:type="gramStart"/>
      <w:r w:rsidRPr="00603C8A">
        <w:rPr>
          <w:rFonts w:ascii="Arial" w:hAnsi="Arial" w:cs="Arial"/>
          <w:b/>
          <w:sz w:val="26"/>
          <w:szCs w:val="26"/>
          <w:vertAlign w:val="subscript"/>
        </w:rPr>
        <w:t>П(</w:t>
      </w:r>
      <w:proofErr w:type="gramEnd"/>
      <w:r w:rsidRPr="00603C8A">
        <w:rPr>
          <w:rFonts w:ascii="Arial" w:hAnsi="Arial" w:cs="Arial"/>
          <w:b/>
          <w:sz w:val="26"/>
          <w:szCs w:val="26"/>
          <w:vertAlign w:val="subscript"/>
        </w:rPr>
        <w:t>м.о.)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* </w:t>
      </w:r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кз</w:t>
      </w:r>
      <w:proofErr w:type="spellEnd"/>
      <w:r w:rsidRPr="00603C8A">
        <w:rPr>
          <w:rFonts w:ascii="Arial" w:hAnsi="Arial" w:cs="Arial"/>
          <w:b/>
          <w:bCs/>
          <w:sz w:val="26"/>
          <w:szCs w:val="26"/>
        </w:rPr>
        <w:t xml:space="preserve"> * </w:t>
      </w:r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 xml:space="preserve">у 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* </w:t>
      </w:r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 xml:space="preserve">(МЗ) 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* </w:t>
      </w:r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з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/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пл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 xml:space="preserve">) 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* </w:t>
      </w:r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(КУ)</w:t>
      </w:r>
      <w:r w:rsidRPr="00603C8A">
        <w:rPr>
          <w:rFonts w:ascii="Arial" w:hAnsi="Arial" w:cs="Arial"/>
          <w:sz w:val="26"/>
          <w:szCs w:val="26"/>
        </w:rPr>
        <w:t>, где: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b/>
          <w:bCs/>
          <w:sz w:val="26"/>
          <w:szCs w:val="26"/>
        </w:rPr>
        <w:lastRenderedPageBreak/>
        <w:t>Р</w:t>
      </w:r>
      <w:r w:rsidRPr="00603C8A">
        <w:rPr>
          <w:rFonts w:ascii="Arial" w:hAnsi="Arial" w:cs="Arial"/>
          <w:sz w:val="26"/>
          <w:szCs w:val="26"/>
          <w:vertAlign w:val="subscript"/>
        </w:rPr>
        <w:t>АУП (м.о.)</w:t>
      </w:r>
      <w:r w:rsidRPr="00603C8A">
        <w:rPr>
          <w:rFonts w:ascii="Arial" w:hAnsi="Arial" w:cs="Arial"/>
          <w:sz w:val="26"/>
          <w:szCs w:val="26"/>
        </w:rPr>
        <w:t xml:space="preserve"> – годовые расходы на содержание аппарата управления муниципального образования;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b/>
          <w:bCs/>
          <w:sz w:val="26"/>
          <w:szCs w:val="26"/>
        </w:rPr>
        <w:t>Р</w:t>
      </w:r>
      <w:r w:rsidRPr="00603C8A">
        <w:rPr>
          <w:rFonts w:ascii="Arial" w:hAnsi="Arial" w:cs="Arial"/>
          <w:sz w:val="26"/>
          <w:szCs w:val="26"/>
          <w:vertAlign w:val="subscript"/>
        </w:rPr>
        <w:t>АУП (ср)</w:t>
      </w:r>
      <w:r w:rsidRPr="00603C8A">
        <w:rPr>
          <w:rFonts w:ascii="Arial" w:hAnsi="Arial" w:cs="Arial"/>
          <w:sz w:val="26"/>
          <w:szCs w:val="26"/>
        </w:rPr>
        <w:t xml:space="preserve"> – средняя сумма расходов на содержание 1 шт. ед. аппарата управления в год (сельского поселения);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b/>
          <w:bCs/>
          <w:sz w:val="26"/>
          <w:szCs w:val="26"/>
        </w:rPr>
        <w:t>Ч</w:t>
      </w:r>
      <w:r w:rsidRPr="00603C8A">
        <w:rPr>
          <w:rFonts w:ascii="Arial" w:hAnsi="Arial" w:cs="Arial"/>
          <w:sz w:val="26"/>
          <w:szCs w:val="26"/>
          <w:vertAlign w:val="subscript"/>
        </w:rPr>
        <w:t>АУ</w:t>
      </w:r>
      <w:proofErr w:type="gramStart"/>
      <w:r w:rsidRPr="00603C8A">
        <w:rPr>
          <w:rFonts w:ascii="Arial" w:hAnsi="Arial" w:cs="Arial"/>
          <w:sz w:val="26"/>
          <w:szCs w:val="26"/>
          <w:vertAlign w:val="subscript"/>
        </w:rPr>
        <w:t>П(</w:t>
      </w:r>
      <w:proofErr w:type="gramEnd"/>
      <w:r w:rsidRPr="00603C8A">
        <w:rPr>
          <w:rFonts w:ascii="Arial" w:hAnsi="Arial" w:cs="Arial"/>
          <w:sz w:val="26"/>
          <w:szCs w:val="26"/>
          <w:vertAlign w:val="subscript"/>
        </w:rPr>
        <w:t>м.о.)</w:t>
      </w:r>
      <w:r w:rsidRPr="00603C8A">
        <w:rPr>
          <w:rFonts w:ascii="Arial" w:hAnsi="Arial" w:cs="Arial"/>
          <w:sz w:val="26"/>
          <w:szCs w:val="26"/>
        </w:rPr>
        <w:t xml:space="preserve"> – расчетная численность АУП муниципального образования;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  <w:u w:val="single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кз</w:t>
      </w:r>
      <w:proofErr w:type="spellEnd"/>
      <w:proofErr w:type="gramEnd"/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bCs/>
          <w:sz w:val="26"/>
          <w:szCs w:val="26"/>
        </w:rPr>
        <w:t>–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sz w:val="26"/>
          <w:szCs w:val="26"/>
        </w:rPr>
        <w:t>коэффициент компенсации заработной платы;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  <w:u w:val="single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у</w:t>
      </w:r>
      <w:proofErr w:type="gramEnd"/>
      <w:r w:rsidRPr="00603C8A">
        <w:rPr>
          <w:rFonts w:ascii="Arial" w:hAnsi="Arial" w:cs="Arial"/>
          <w:bCs/>
          <w:sz w:val="26"/>
          <w:szCs w:val="26"/>
          <w:vertAlign w:val="subscript"/>
        </w:rPr>
        <w:t xml:space="preserve"> </w:t>
      </w:r>
      <w:r w:rsidRPr="00603C8A">
        <w:rPr>
          <w:rFonts w:ascii="Arial" w:hAnsi="Arial" w:cs="Arial"/>
          <w:bCs/>
          <w:sz w:val="26"/>
          <w:szCs w:val="26"/>
        </w:rPr>
        <w:t xml:space="preserve">– </w:t>
      </w:r>
      <w:r w:rsidRPr="00603C8A">
        <w:rPr>
          <w:rFonts w:ascii="Arial" w:hAnsi="Arial" w:cs="Arial"/>
          <w:sz w:val="26"/>
          <w:szCs w:val="26"/>
        </w:rPr>
        <w:t>коэффициент удаленности города/райцентра от областного центра;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</w:t>
      </w:r>
      <w:proofErr w:type="gram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МЗ)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bCs/>
          <w:sz w:val="26"/>
          <w:szCs w:val="26"/>
        </w:rPr>
        <w:t>–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sz w:val="26"/>
          <w:szCs w:val="26"/>
        </w:rPr>
        <w:t>коэффициент-дефлятор к материальным затратам. Доля материальных затрат в общем объеме расходов составляет 16,52%;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</w:t>
      </w:r>
      <w:proofErr w:type="spellStart"/>
      <w:proofErr w:type="gram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з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/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пл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 xml:space="preserve">) </w:t>
      </w:r>
      <w:r w:rsidRPr="00603C8A">
        <w:rPr>
          <w:rFonts w:ascii="Arial" w:hAnsi="Arial" w:cs="Arial"/>
          <w:sz w:val="26"/>
          <w:szCs w:val="26"/>
        </w:rPr>
        <w:t>– коэффициент-дефлятор к заработной плате. Доля заработной платы с начислениями в общем объеме расходов составляет 81,48%.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</w:t>
      </w:r>
      <w:proofErr w:type="gram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 xml:space="preserve">КУ) </w:t>
      </w:r>
      <w:r w:rsidRPr="00603C8A">
        <w:rPr>
          <w:rFonts w:ascii="Arial" w:hAnsi="Arial" w:cs="Arial"/>
          <w:sz w:val="26"/>
          <w:szCs w:val="26"/>
        </w:rPr>
        <w:t>– коэффициент-дефлятор к коммунальным услугам. Доля коммунальных услуг в обще</w:t>
      </w:r>
      <w:r>
        <w:rPr>
          <w:rFonts w:ascii="Arial" w:hAnsi="Arial" w:cs="Arial"/>
          <w:sz w:val="26"/>
          <w:szCs w:val="26"/>
        </w:rPr>
        <w:t>м объеме расходов составляет 2%.</w:t>
      </w:r>
    </w:p>
    <w:p w:rsidR="001D1F35" w:rsidRPr="00603C8A" w:rsidRDefault="001D1F35" w:rsidP="001D1F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Средняя сумма расходов на содержание 1 шт. ед. аппарата управления в год </w:t>
      </w:r>
      <w:proofErr w:type="spellStart"/>
      <w:r w:rsidRPr="00603C8A">
        <w:rPr>
          <w:rFonts w:ascii="Arial" w:hAnsi="Arial" w:cs="Arial"/>
          <w:sz w:val="26"/>
          <w:szCs w:val="26"/>
        </w:rPr>
        <w:t>Рау</w:t>
      </w:r>
      <w:proofErr w:type="gramStart"/>
      <w:r w:rsidRPr="00603C8A">
        <w:rPr>
          <w:rFonts w:ascii="Arial" w:hAnsi="Arial" w:cs="Arial"/>
          <w:sz w:val="26"/>
          <w:szCs w:val="26"/>
        </w:rPr>
        <w:t>п</w:t>
      </w:r>
      <w:proofErr w:type="spellEnd"/>
      <w:r w:rsidRPr="00603C8A">
        <w:rPr>
          <w:rFonts w:ascii="Arial" w:hAnsi="Arial" w:cs="Arial"/>
          <w:sz w:val="26"/>
          <w:szCs w:val="26"/>
        </w:rPr>
        <w:t>(</w:t>
      </w:r>
      <w:proofErr w:type="gramEnd"/>
      <w:r w:rsidRPr="00603C8A">
        <w:rPr>
          <w:rFonts w:ascii="Arial" w:hAnsi="Arial" w:cs="Arial"/>
          <w:sz w:val="26"/>
          <w:szCs w:val="26"/>
        </w:rPr>
        <w:t>ср) равна средней сумме расходов на содержание 1 шт. ед. аппарата управления муниципального образования на предыдущий год, умноженной на коэффициенты-дефляторы предыдущего года.</w:t>
      </w:r>
    </w:p>
    <w:p w:rsidR="001D1F35" w:rsidRPr="00603C8A" w:rsidRDefault="001D1F35" w:rsidP="001D1F3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603C8A">
        <w:rPr>
          <w:rFonts w:ascii="Arial" w:hAnsi="Arial" w:cs="Arial"/>
          <w:b/>
          <w:bCs/>
          <w:sz w:val="26"/>
          <w:szCs w:val="26"/>
        </w:rPr>
        <w:t xml:space="preserve">Поправочные коэффициенты к методике определения расходов на </w:t>
      </w:r>
      <w:r w:rsidRPr="00603C8A">
        <w:rPr>
          <w:rFonts w:ascii="Arial" w:hAnsi="Arial" w:cs="Arial"/>
          <w:b/>
          <w:sz w:val="26"/>
          <w:szCs w:val="26"/>
        </w:rPr>
        <w:t>содержание аппарата управления муниципального образования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bCs/>
          <w:iCs/>
          <w:sz w:val="26"/>
          <w:szCs w:val="26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кз</w:t>
      </w:r>
      <w:proofErr w:type="spellEnd"/>
      <w:proofErr w:type="gramEnd"/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bCs/>
          <w:sz w:val="26"/>
          <w:szCs w:val="26"/>
        </w:rPr>
        <w:t>–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sz w:val="26"/>
          <w:szCs w:val="26"/>
        </w:rPr>
        <w:t xml:space="preserve">коэффициент компенсации заработной платы </w:t>
      </w:r>
      <w:r w:rsidRPr="00603C8A">
        <w:rPr>
          <w:rFonts w:ascii="Arial" w:hAnsi="Arial" w:cs="Arial"/>
          <w:bCs/>
          <w:iCs/>
          <w:sz w:val="26"/>
          <w:szCs w:val="26"/>
        </w:rPr>
        <w:t>применяется:</w:t>
      </w:r>
    </w:p>
    <w:p w:rsidR="001D1F35" w:rsidRPr="00603C8A" w:rsidRDefault="001D1F35" w:rsidP="001D1F35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  <w:r w:rsidRPr="00603C8A">
        <w:rPr>
          <w:rFonts w:ascii="Arial" w:hAnsi="Arial" w:cs="Arial"/>
          <w:bCs/>
          <w:iCs/>
          <w:sz w:val="26"/>
          <w:szCs w:val="26"/>
        </w:rPr>
        <w:t xml:space="preserve">- для Уватского района в размере </w:t>
      </w: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proofErr w:type="gram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кз</w:t>
      </w:r>
      <w:proofErr w:type="spellEnd"/>
      <w:r w:rsidRPr="00603C8A">
        <w:rPr>
          <w:rFonts w:ascii="Arial" w:hAnsi="Arial" w:cs="Arial"/>
          <w:b/>
          <w:bCs/>
          <w:iCs/>
          <w:sz w:val="26"/>
          <w:szCs w:val="26"/>
        </w:rPr>
        <w:t xml:space="preserve"> =1,602</w:t>
      </w:r>
      <w:r w:rsidRPr="00603C8A">
        <w:rPr>
          <w:rFonts w:ascii="Arial" w:hAnsi="Arial" w:cs="Arial"/>
          <w:bCs/>
          <w:iCs/>
          <w:sz w:val="26"/>
          <w:szCs w:val="26"/>
        </w:rPr>
        <w:t xml:space="preserve">. </w:t>
      </w:r>
      <w:proofErr w:type="gramStart"/>
      <w:r w:rsidRPr="00603C8A">
        <w:rPr>
          <w:rFonts w:ascii="Arial" w:hAnsi="Arial" w:cs="Arial"/>
          <w:bCs/>
          <w:iCs/>
          <w:sz w:val="26"/>
          <w:szCs w:val="26"/>
        </w:rPr>
        <w:t>Постановлением Правительства РФ от 11.08.1992г. №574 Уватский район отнесен к местностям, приравненным к районам Крайнего Севера, районный коэффициент установлен в размере 1,5, приказом Министерства труда РСФСР от 22.11.1990г. в местностях, приравненных к районам Крайнего Севера, установлены северные надбавки в размере до 50% от заработной платы без учета районного коэффициента.</w:t>
      </w:r>
      <w:proofErr w:type="gramEnd"/>
      <w:r w:rsidRPr="00603C8A">
        <w:rPr>
          <w:rFonts w:ascii="Arial" w:hAnsi="Arial" w:cs="Arial"/>
          <w:bCs/>
          <w:iCs/>
          <w:sz w:val="26"/>
          <w:szCs w:val="26"/>
        </w:rPr>
        <w:t xml:space="preserve"> Приведенный к общей сумме расходов коэффициент равен 1,602;</w:t>
      </w:r>
    </w:p>
    <w:p w:rsidR="001D1F35" w:rsidRPr="00603C8A" w:rsidRDefault="001D1F35" w:rsidP="001D1F35">
      <w:pPr>
        <w:spacing w:after="0" w:line="240" w:lineRule="auto"/>
        <w:ind w:left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bCs/>
          <w:iCs/>
          <w:sz w:val="26"/>
          <w:szCs w:val="26"/>
        </w:rPr>
        <w:tab/>
        <w:t>((100 – 18,52)</w:t>
      </w:r>
      <w:proofErr w:type="gramStart"/>
      <w:r w:rsidRPr="00603C8A">
        <w:rPr>
          <w:rFonts w:ascii="Arial" w:hAnsi="Arial" w:cs="Arial"/>
          <w:bCs/>
          <w:iCs/>
          <w:sz w:val="26"/>
          <w:szCs w:val="26"/>
        </w:rPr>
        <w:t xml:space="preserve"> :</w:t>
      </w:r>
      <w:proofErr w:type="gramEnd"/>
      <w:r w:rsidRPr="00603C8A">
        <w:rPr>
          <w:rFonts w:ascii="Arial" w:hAnsi="Arial" w:cs="Arial"/>
          <w:bCs/>
          <w:iCs/>
          <w:sz w:val="26"/>
          <w:szCs w:val="26"/>
        </w:rPr>
        <w:t xml:space="preserve"> 1,15 * 2 +18,52) : 100 = 1,602</w:t>
      </w:r>
    </w:p>
    <w:p w:rsidR="001D1F35" w:rsidRPr="00603C8A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у</w:t>
      </w:r>
      <w:proofErr w:type="gramEnd"/>
      <w:r w:rsidRPr="00603C8A">
        <w:rPr>
          <w:rFonts w:ascii="Arial" w:hAnsi="Arial" w:cs="Arial"/>
          <w:sz w:val="26"/>
          <w:szCs w:val="26"/>
        </w:rPr>
        <w:t xml:space="preserve"> – коэффициент удаленности определяется в зависимости от группы муниципальных образований по степени удаленности населенного пункта, являющегося центром муниципального района (городского округа) от областного центра:</w:t>
      </w:r>
    </w:p>
    <w:tbl>
      <w:tblPr>
        <w:tblW w:w="0" w:type="auto"/>
        <w:jc w:val="center"/>
        <w:tblInd w:w="1008" w:type="dxa"/>
        <w:tblLook w:val="04A0"/>
      </w:tblPr>
      <w:tblGrid>
        <w:gridCol w:w="2160"/>
        <w:gridCol w:w="3394"/>
        <w:gridCol w:w="2275"/>
      </w:tblGrid>
      <w:tr w:rsidR="001D1F35" w:rsidRPr="00603C8A" w:rsidTr="00EF14B5">
        <w:trPr>
          <w:trHeight w:val="413"/>
          <w:jc w:val="center"/>
        </w:trPr>
        <w:tc>
          <w:tcPr>
            <w:tcW w:w="216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603C8A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Группа </w:t>
            </w:r>
            <w:proofErr w:type="gramStart"/>
            <w:r w:rsidRPr="00603C8A">
              <w:rPr>
                <w:rFonts w:ascii="Arial" w:hAnsi="Arial" w:cs="Arial"/>
                <w:b/>
                <w:bCs/>
                <w:sz w:val="26"/>
                <w:szCs w:val="26"/>
              </w:rPr>
              <w:t>м</w:t>
            </w:r>
            <w:proofErr w:type="gramEnd"/>
            <w:r w:rsidRPr="00603C8A">
              <w:rPr>
                <w:rFonts w:ascii="Arial" w:hAnsi="Arial" w:cs="Arial"/>
                <w:b/>
                <w:bCs/>
                <w:sz w:val="26"/>
                <w:szCs w:val="26"/>
              </w:rPr>
              <w:t>.о.</w:t>
            </w:r>
          </w:p>
        </w:tc>
        <w:tc>
          <w:tcPr>
            <w:tcW w:w="3394" w:type="dxa"/>
            <w:hideMark/>
          </w:tcPr>
          <w:p w:rsidR="001D1F35" w:rsidRPr="00603C8A" w:rsidRDefault="001D1F35" w:rsidP="001D1F35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6"/>
                <w:szCs w:val="26"/>
              </w:rPr>
            </w:pPr>
            <w:r w:rsidRPr="00603C8A">
              <w:rPr>
                <w:rFonts w:ascii="Arial" w:hAnsi="Arial" w:cs="Arial"/>
                <w:b/>
                <w:sz w:val="26"/>
                <w:szCs w:val="26"/>
              </w:rPr>
              <w:t xml:space="preserve">Расстояние до </w:t>
            </w:r>
            <w:proofErr w:type="gramStart"/>
            <w:r w:rsidRPr="00603C8A">
              <w:rPr>
                <w:rFonts w:ascii="Arial" w:hAnsi="Arial" w:cs="Arial"/>
                <w:b/>
                <w:sz w:val="26"/>
                <w:szCs w:val="26"/>
              </w:rPr>
              <w:t>г</w:t>
            </w:r>
            <w:proofErr w:type="gramEnd"/>
            <w:r w:rsidRPr="00603C8A">
              <w:rPr>
                <w:rFonts w:ascii="Arial" w:hAnsi="Arial" w:cs="Arial"/>
                <w:b/>
                <w:sz w:val="26"/>
                <w:szCs w:val="26"/>
              </w:rPr>
              <w:t>. Тюмени</w:t>
            </w:r>
          </w:p>
        </w:tc>
        <w:tc>
          <w:tcPr>
            <w:tcW w:w="2275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603C8A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Коэффициент  удаленности </w:t>
            </w:r>
            <w:proofErr w:type="gramStart"/>
            <w:r w:rsidRPr="00603C8A">
              <w:rPr>
                <w:rFonts w:ascii="Arial" w:hAnsi="Arial" w:cs="Arial"/>
                <w:b/>
                <w:bCs/>
                <w:sz w:val="26"/>
                <w:szCs w:val="26"/>
                <w:lang w:val="en-US"/>
              </w:rPr>
              <w:t>k</w:t>
            </w:r>
            <w:proofErr w:type="gramEnd"/>
            <w:r w:rsidRPr="00603C8A">
              <w:rPr>
                <w:rFonts w:ascii="Arial" w:hAnsi="Arial" w:cs="Arial"/>
                <w:b/>
                <w:bCs/>
                <w:sz w:val="26"/>
                <w:szCs w:val="26"/>
                <w:vertAlign w:val="subscript"/>
              </w:rPr>
              <w:t>у</w:t>
            </w:r>
          </w:p>
        </w:tc>
      </w:tr>
      <w:tr w:rsidR="001D1F35" w:rsidRPr="00603C8A" w:rsidTr="00EF14B5">
        <w:trPr>
          <w:jc w:val="center"/>
        </w:trPr>
        <w:tc>
          <w:tcPr>
            <w:tcW w:w="216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  <w:lang w:val="en-US"/>
              </w:rPr>
              <w:t>I</w:t>
            </w:r>
          </w:p>
        </w:tc>
        <w:tc>
          <w:tcPr>
            <w:tcW w:w="3394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603C8A">
                <w:rPr>
                  <w:rFonts w:ascii="Arial" w:hAnsi="Arial" w:cs="Arial"/>
                  <w:sz w:val="26"/>
                  <w:szCs w:val="26"/>
                </w:rPr>
                <w:t>100 км</w:t>
              </w:r>
            </w:smartTag>
          </w:p>
        </w:tc>
        <w:tc>
          <w:tcPr>
            <w:tcW w:w="2275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1,00</w:t>
            </w:r>
          </w:p>
        </w:tc>
      </w:tr>
      <w:tr w:rsidR="001D1F35" w:rsidRPr="00603C8A" w:rsidTr="00EF14B5">
        <w:trPr>
          <w:jc w:val="center"/>
        </w:trPr>
        <w:tc>
          <w:tcPr>
            <w:tcW w:w="216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  <w:lang w:val="en-US"/>
              </w:rPr>
              <w:t>II</w:t>
            </w:r>
          </w:p>
        </w:tc>
        <w:tc>
          <w:tcPr>
            <w:tcW w:w="3394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 xml:space="preserve">от 101 до </w:t>
            </w:r>
            <w:smartTag w:uri="urn:schemas-microsoft-com:office:smarttags" w:element="metricconverter">
              <w:smartTagPr>
                <w:attr w:name="ProductID" w:val="200 км"/>
              </w:smartTagPr>
              <w:r w:rsidRPr="00603C8A">
                <w:rPr>
                  <w:rFonts w:ascii="Arial" w:hAnsi="Arial" w:cs="Arial"/>
                  <w:sz w:val="26"/>
                  <w:szCs w:val="26"/>
                </w:rPr>
                <w:t>200 км</w:t>
              </w:r>
            </w:smartTag>
          </w:p>
        </w:tc>
        <w:tc>
          <w:tcPr>
            <w:tcW w:w="2275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1,18</w:t>
            </w:r>
          </w:p>
        </w:tc>
      </w:tr>
      <w:tr w:rsidR="001D1F35" w:rsidRPr="00603C8A" w:rsidTr="00EF14B5">
        <w:trPr>
          <w:jc w:val="center"/>
        </w:trPr>
        <w:tc>
          <w:tcPr>
            <w:tcW w:w="216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  <w:lang w:val="en-US"/>
              </w:rPr>
              <w:t>III</w:t>
            </w:r>
          </w:p>
        </w:tc>
        <w:tc>
          <w:tcPr>
            <w:tcW w:w="3394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 xml:space="preserve">от 201 до </w:t>
            </w:r>
            <w:smartTag w:uri="urn:schemas-microsoft-com:office:smarttags" w:element="metricconverter">
              <w:smartTagPr>
                <w:attr w:name="ProductID" w:val="350 км"/>
              </w:smartTagPr>
              <w:r w:rsidRPr="00603C8A">
                <w:rPr>
                  <w:rFonts w:ascii="Arial" w:hAnsi="Arial" w:cs="Arial"/>
                  <w:sz w:val="26"/>
                  <w:szCs w:val="26"/>
                </w:rPr>
                <w:t>350 км</w:t>
              </w:r>
            </w:smartTag>
          </w:p>
        </w:tc>
        <w:tc>
          <w:tcPr>
            <w:tcW w:w="2275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1,37</w:t>
            </w:r>
          </w:p>
        </w:tc>
      </w:tr>
      <w:tr w:rsidR="001D1F35" w:rsidRPr="00603C8A" w:rsidTr="00EF14B5">
        <w:trPr>
          <w:jc w:val="center"/>
        </w:trPr>
        <w:tc>
          <w:tcPr>
            <w:tcW w:w="216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  <w:lang w:val="en-US"/>
              </w:rPr>
              <w:t>IV</w:t>
            </w:r>
          </w:p>
        </w:tc>
        <w:tc>
          <w:tcPr>
            <w:tcW w:w="3394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 xml:space="preserve">от 351 до </w:t>
            </w:r>
            <w:smartTag w:uri="urn:schemas-microsoft-com:office:smarttags" w:element="metricconverter">
              <w:smartTagPr>
                <w:attr w:name="ProductID" w:val="450 км"/>
              </w:smartTagPr>
              <w:r w:rsidRPr="00603C8A">
                <w:rPr>
                  <w:rFonts w:ascii="Arial" w:hAnsi="Arial" w:cs="Arial"/>
                  <w:sz w:val="26"/>
                  <w:szCs w:val="26"/>
                </w:rPr>
                <w:t>450 км</w:t>
              </w:r>
            </w:smartTag>
          </w:p>
        </w:tc>
        <w:tc>
          <w:tcPr>
            <w:tcW w:w="2275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1,56</w:t>
            </w:r>
          </w:p>
        </w:tc>
      </w:tr>
    </w:tbl>
    <w:p w:rsidR="001D1F35" w:rsidRPr="00603C8A" w:rsidRDefault="001D1F35" w:rsidP="001D1F35">
      <w:pPr>
        <w:spacing w:after="0" w:line="240" w:lineRule="auto"/>
        <w:ind w:firstLine="696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bCs/>
          <w:sz w:val="26"/>
          <w:szCs w:val="26"/>
        </w:rPr>
        <w:t>- для сельских поселений Уватского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sz w:val="26"/>
          <w:szCs w:val="26"/>
        </w:rPr>
        <w:t xml:space="preserve">муниципального района, </w:t>
      </w: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gram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 xml:space="preserve">у </w:t>
      </w:r>
      <w:r w:rsidRPr="00603C8A">
        <w:rPr>
          <w:rFonts w:ascii="Arial" w:hAnsi="Arial" w:cs="Arial"/>
          <w:b/>
          <w:sz w:val="26"/>
          <w:szCs w:val="26"/>
        </w:rPr>
        <w:t>= 1,855</w:t>
      </w:r>
      <w:r w:rsidRPr="00603C8A">
        <w:rPr>
          <w:rFonts w:ascii="Arial" w:hAnsi="Arial" w:cs="Arial"/>
          <w:sz w:val="26"/>
          <w:szCs w:val="26"/>
        </w:rPr>
        <w:t xml:space="preserve"> – индивидуальный коэффициент удаленности, учитывающий географическое расположение района, отнесенного к местностям, приравненным к районам Крайнего Севера;</w:t>
      </w:r>
    </w:p>
    <w:p w:rsidR="001D1F35" w:rsidRPr="00603C8A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</w:t>
      </w:r>
      <w:proofErr w:type="gram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МЗ)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bCs/>
          <w:sz w:val="26"/>
          <w:szCs w:val="26"/>
        </w:rPr>
        <w:t>–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sz w:val="26"/>
          <w:szCs w:val="26"/>
        </w:rPr>
        <w:t>коэффициент-дефлятор к материальным затратам, на 2016 – 2018 равный 1;</w:t>
      </w:r>
    </w:p>
    <w:p w:rsidR="001D1F35" w:rsidRPr="00603C8A" w:rsidRDefault="001D1F35" w:rsidP="001D1F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603C8A">
        <w:rPr>
          <w:rFonts w:ascii="Arial" w:hAnsi="Arial" w:cs="Arial"/>
          <w:b/>
          <w:bCs/>
          <w:sz w:val="26"/>
          <w:szCs w:val="26"/>
          <w:lang w:val="en-US"/>
        </w:rPr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</w:t>
      </w:r>
      <w:proofErr w:type="spellStart"/>
      <w:proofErr w:type="gram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з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/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пл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 xml:space="preserve">) </w:t>
      </w:r>
      <w:r w:rsidRPr="00603C8A">
        <w:rPr>
          <w:rFonts w:ascii="Arial" w:hAnsi="Arial" w:cs="Arial"/>
          <w:sz w:val="26"/>
          <w:szCs w:val="26"/>
        </w:rPr>
        <w:t>– коэффициент-дефлятор к заработной плате, на 2016 – 2018 равный 1;</w:t>
      </w:r>
    </w:p>
    <w:p w:rsidR="001D1F35" w:rsidRPr="00603C8A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b/>
          <w:bCs/>
          <w:sz w:val="26"/>
          <w:szCs w:val="26"/>
          <w:lang w:val="en-US"/>
        </w:rPr>
        <w:lastRenderedPageBreak/>
        <w:t>k</w:t>
      </w:r>
      <w:proofErr w:type="spellStart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деф</w:t>
      </w:r>
      <w:proofErr w:type="spellEnd"/>
      <w:r w:rsidRPr="00603C8A">
        <w:rPr>
          <w:rFonts w:ascii="Arial" w:hAnsi="Arial" w:cs="Arial"/>
          <w:b/>
          <w:bCs/>
          <w:sz w:val="26"/>
          <w:szCs w:val="26"/>
          <w:vertAlign w:val="subscript"/>
        </w:rPr>
        <w:t>(КУ)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bCs/>
          <w:sz w:val="26"/>
          <w:szCs w:val="26"/>
        </w:rPr>
        <w:t>–</w:t>
      </w:r>
      <w:r w:rsidRPr="00603C8A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3C8A">
        <w:rPr>
          <w:rFonts w:ascii="Arial" w:hAnsi="Arial" w:cs="Arial"/>
          <w:sz w:val="26"/>
          <w:szCs w:val="26"/>
        </w:rPr>
        <w:t>коэффициент-дефлятор к коммунальным услугам, на  2016 год – 1,089, на 2017 год – 1,081, на 2018 год – 1,075.</w:t>
      </w:r>
    </w:p>
    <w:p w:rsidR="001D1F35" w:rsidRPr="00603C8A" w:rsidRDefault="001D1F35" w:rsidP="001D1F35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sz w:val="26"/>
          <w:szCs w:val="26"/>
        </w:rPr>
      </w:pPr>
      <w:r w:rsidRPr="00603C8A">
        <w:rPr>
          <w:rFonts w:ascii="Arial" w:hAnsi="Arial" w:cs="Arial"/>
          <w:b/>
          <w:sz w:val="26"/>
          <w:szCs w:val="26"/>
        </w:rPr>
        <w:t xml:space="preserve">Методика расчета численности аппарата управления сельского поселения </w:t>
      </w:r>
    </w:p>
    <w:p w:rsidR="001D1F35" w:rsidRPr="00603C8A" w:rsidRDefault="001D1F35" w:rsidP="001D1F35">
      <w:pPr>
        <w:spacing w:after="0" w:line="240" w:lineRule="auto"/>
        <w:ind w:firstLine="60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 xml:space="preserve">Базовая численность работников аппарата управления – </w:t>
      </w:r>
      <w:r w:rsidRPr="00603C8A">
        <w:rPr>
          <w:rFonts w:ascii="Arial" w:hAnsi="Arial" w:cs="Arial"/>
          <w:b/>
          <w:sz w:val="26"/>
          <w:szCs w:val="26"/>
        </w:rPr>
        <w:t>3,5</w:t>
      </w:r>
      <w:r w:rsidRPr="00603C8A">
        <w:rPr>
          <w:rFonts w:ascii="Arial" w:hAnsi="Arial" w:cs="Arial"/>
          <w:sz w:val="26"/>
          <w:szCs w:val="26"/>
        </w:rPr>
        <w:t xml:space="preserve"> штатных единиц, в том числе:</w:t>
      </w:r>
    </w:p>
    <w:p w:rsidR="001D1F35" w:rsidRPr="00603C8A" w:rsidRDefault="001D1F35" w:rsidP="001D1F35">
      <w:pPr>
        <w:spacing w:after="0" w:line="240" w:lineRule="auto"/>
        <w:ind w:firstLine="60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- 1 шт. ед. – глава муниципального образования;</w:t>
      </w:r>
    </w:p>
    <w:p w:rsidR="001D1F35" w:rsidRPr="00603C8A" w:rsidRDefault="001D1F35" w:rsidP="001D1F35">
      <w:pPr>
        <w:spacing w:after="0" w:line="240" w:lineRule="auto"/>
        <w:ind w:firstLine="60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- 1 шт. ед. – бухгалтер (специалист);</w:t>
      </w:r>
    </w:p>
    <w:p w:rsidR="001D1F35" w:rsidRPr="00603C8A" w:rsidRDefault="001D1F35" w:rsidP="001D1F35">
      <w:pPr>
        <w:spacing w:after="0" w:line="240" w:lineRule="auto"/>
        <w:ind w:firstLine="60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- 1 шт.ед. – водитель;</w:t>
      </w:r>
    </w:p>
    <w:p w:rsidR="001D1F35" w:rsidRPr="00603C8A" w:rsidRDefault="001D1F35" w:rsidP="001D1F35">
      <w:pPr>
        <w:spacing w:after="0" w:line="240" w:lineRule="auto"/>
        <w:ind w:firstLine="600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- 0,5 шт. ед. – уборщица.</w:t>
      </w:r>
    </w:p>
    <w:p w:rsidR="001D1F35" w:rsidRPr="00603C8A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ab/>
        <w:t>Расчетная численность аппарата управления в зависимости от численности населения составляет:</w:t>
      </w:r>
    </w:p>
    <w:tbl>
      <w:tblPr>
        <w:tblW w:w="0" w:type="auto"/>
        <w:tblInd w:w="828" w:type="dxa"/>
        <w:tblLook w:val="01E0"/>
      </w:tblPr>
      <w:tblGrid>
        <w:gridCol w:w="2340"/>
        <w:gridCol w:w="6300"/>
      </w:tblGrid>
      <w:tr w:rsidR="001D1F35" w:rsidRPr="00603C8A" w:rsidTr="00EF14B5">
        <w:tc>
          <w:tcPr>
            <w:tcW w:w="234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 xml:space="preserve">Численность населения </w:t>
            </w:r>
            <w:r w:rsidRPr="00603C8A">
              <w:rPr>
                <w:rFonts w:ascii="Arial" w:hAnsi="Arial" w:cs="Arial"/>
                <w:b/>
                <w:sz w:val="26"/>
                <w:szCs w:val="26"/>
              </w:rPr>
              <w:t>*</w:t>
            </w:r>
          </w:p>
        </w:tc>
        <w:tc>
          <w:tcPr>
            <w:tcW w:w="630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Расчетная численность в зависимости от численности населения (шт. ед.)</w:t>
            </w:r>
          </w:p>
        </w:tc>
      </w:tr>
      <w:tr w:rsidR="001D1F35" w:rsidRPr="00603C8A" w:rsidTr="00EF14B5">
        <w:tc>
          <w:tcPr>
            <w:tcW w:w="234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до 2 тыс. чел.</w:t>
            </w:r>
          </w:p>
        </w:tc>
        <w:tc>
          <w:tcPr>
            <w:tcW w:w="630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3,5</w:t>
            </w:r>
          </w:p>
        </w:tc>
      </w:tr>
      <w:tr w:rsidR="001D1F35" w:rsidRPr="00603C8A" w:rsidTr="00EF14B5">
        <w:tc>
          <w:tcPr>
            <w:tcW w:w="234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от 2 до 5 тыс. чел.</w:t>
            </w:r>
          </w:p>
        </w:tc>
        <w:tc>
          <w:tcPr>
            <w:tcW w:w="630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3,5 = по 1 шт. ед. на каждую полную тысячу свыше 2 тыс. чел.</w:t>
            </w:r>
          </w:p>
        </w:tc>
      </w:tr>
      <w:tr w:rsidR="001D1F35" w:rsidRPr="00603C8A" w:rsidTr="00EF14B5">
        <w:tc>
          <w:tcPr>
            <w:tcW w:w="234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от 5 до 10 тыс. чел.</w:t>
            </w:r>
          </w:p>
        </w:tc>
        <w:tc>
          <w:tcPr>
            <w:tcW w:w="630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6,5 + по 1,5 шт.ед. на каждую полную тысячу свыше 5 тыс. чел.</w:t>
            </w:r>
          </w:p>
        </w:tc>
      </w:tr>
      <w:tr w:rsidR="001D1F35" w:rsidRPr="00603C8A" w:rsidTr="00EF14B5">
        <w:tc>
          <w:tcPr>
            <w:tcW w:w="234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свыше 10 тыс. чел.</w:t>
            </w:r>
          </w:p>
        </w:tc>
        <w:tc>
          <w:tcPr>
            <w:tcW w:w="6300" w:type="dxa"/>
            <w:hideMark/>
          </w:tcPr>
          <w:p w:rsidR="001D1F35" w:rsidRPr="00603C8A" w:rsidRDefault="001D1F35" w:rsidP="001D1F35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603C8A">
              <w:rPr>
                <w:rFonts w:ascii="Arial" w:hAnsi="Arial" w:cs="Arial"/>
                <w:sz w:val="26"/>
                <w:szCs w:val="26"/>
              </w:rPr>
              <w:t>14 + по 2 шт. ед. на каждую полную тысячу свыше 10 тыс. чел.</w:t>
            </w:r>
          </w:p>
        </w:tc>
      </w:tr>
    </w:tbl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ab/>
        <w:t>Для муниципальных образований, число населенных пунктов в которых 5 и выше, к получившейся численности АУП применяется коэффициент зависимости от числа населенных пунктов: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ab/>
        <w:t>- от 5 до 9 населенных пунктов – коэффициент 1,2;</w:t>
      </w:r>
    </w:p>
    <w:p w:rsidR="001D1F35" w:rsidRPr="00603C8A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ab/>
        <w:t>- от 10 населенных пунктов и выше – коэффициент 1,4.</w:t>
      </w:r>
    </w:p>
    <w:p w:rsidR="001D1F35" w:rsidRPr="0001712B" w:rsidRDefault="001D1F35" w:rsidP="001D1F35">
      <w:pPr>
        <w:spacing w:after="0" w:line="240" w:lineRule="auto"/>
        <w:jc w:val="both"/>
        <w:rPr>
          <w:rFonts w:ascii="Arial" w:hAnsi="Arial" w:cs="Arial"/>
          <w:b/>
          <w:i/>
          <w:sz w:val="26"/>
          <w:szCs w:val="26"/>
        </w:rPr>
      </w:pPr>
      <w:r w:rsidRPr="0001712B">
        <w:rPr>
          <w:rFonts w:ascii="Arial" w:hAnsi="Arial" w:cs="Arial"/>
          <w:b/>
          <w:i/>
          <w:sz w:val="26"/>
          <w:szCs w:val="26"/>
        </w:rPr>
        <w:t>5. Расходы на исполнение полномочия по совершению нотариальных действий, предусмотренных законодательством, в случае отсутствия в поселении нотариуса</w:t>
      </w:r>
      <w:r>
        <w:rPr>
          <w:rFonts w:ascii="Arial" w:hAnsi="Arial" w:cs="Arial"/>
          <w:b/>
          <w:i/>
          <w:sz w:val="26"/>
          <w:szCs w:val="26"/>
        </w:rPr>
        <w:t>.</w:t>
      </w:r>
    </w:p>
    <w:p w:rsidR="001D1F35" w:rsidRPr="00603C8A" w:rsidRDefault="001D1F35" w:rsidP="001D1F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Расходы на совершение нотариальных действий планируются исходя из численности населения и норматива расходов на 1 жителя с использованием поправочного коэффициента:</w:t>
      </w:r>
    </w:p>
    <w:p w:rsidR="001D1F35" w:rsidRPr="00603C8A" w:rsidRDefault="001D1F35" w:rsidP="001D1F35">
      <w:pPr>
        <w:spacing w:after="0" w:line="240" w:lineRule="auto"/>
        <w:ind w:firstLine="709"/>
        <w:jc w:val="center"/>
        <w:rPr>
          <w:rFonts w:ascii="Arial" w:hAnsi="Arial" w:cs="Arial"/>
          <w:sz w:val="26"/>
          <w:szCs w:val="26"/>
        </w:rPr>
      </w:pPr>
      <w:proofErr w:type="spellStart"/>
      <w:r w:rsidRPr="00603C8A">
        <w:rPr>
          <w:rFonts w:ascii="Arial" w:hAnsi="Arial" w:cs="Arial"/>
          <w:sz w:val="26"/>
          <w:szCs w:val="26"/>
        </w:rPr>
        <w:t>Рнот</w:t>
      </w:r>
      <w:proofErr w:type="spellEnd"/>
      <w:r w:rsidRPr="00603C8A">
        <w:rPr>
          <w:rFonts w:ascii="Arial" w:hAnsi="Arial" w:cs="Arial"/>
          <w:sz w:val="26"/>
          <w:szCs w:val="26"/>
        </w:rPr>
        <w:t xml:space="preserve"> = </w:t>
      </w:r>
      <w:r w:rsidRPr="00603C8A">
        <w:rPr>
          <w:rFonts w:ascii="Arial" w:hAnsi="Arial" w:cs="Arial"/>
          <w:sz w:val="26"/>
          <w:szCs w:val="26"/>
          <w:lang w:val="en-US"/>
        </w:rPr>
        <w:t>N</w:t>
      </w:r>
      <w:r w:rsidRPr="00603C8A">
        <w:rPr>
          <w:rFonts w:ascii="Arial" w:hAnsi="Arial" w:cs="Arial"/>
          <w:sz w:val="26"/>
          <w:szCs w:val="26"/>
        </w:rPr>
        <w:t xml:space="preserve"> * </w:t>
      </w:r>
      <w:proofErr w:type="spellStart"/>
      <w:r w:rsidRPr="00603C8A">
        <w:rPr>
          <w:rFonts w:ascii="Arial" w:hAnsi="Arial" w:cs="Arial"/>
          <w:sz w:val="26"/>
          <w:szCs w:val="26"/>
        </w:rPr>
        <w:t>Чнас</w:t>
      </w:r>
      <w:proofErr w:type="spellEnd"/>
      <w:r w:rsidRPr="00603C8A">
        <w:rPr>
          <w:rFonts w:ascii="Arial" w:hAnsi="Arial" w:cs="Arial"/>
          <w:sz w:val="26"/>
          <w:szCs w:val="26"/>
        </w:rPr>
        <w:t>, где</w:t>
      </w:r>
    </w:p>
    <w:p w:rsidR="001D1F35" w:rsidRPr="00603C8A" w:rsidRDefault="001D1F35" w:rsidP="001D1F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sz w:val="26"/>
          <w:szCs w:val="26"/>
        </w:rPr>
        <w:t>N – норматив расходов на 1 жителя;</w:t>
      </w:r>
    </w:p>
    <w:p w:rsidR="001D1F35" w:rsidRPr="00603C8A" w:rsidRDefault="001D1F35" w:rsidP="001D1F3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 w:rsidRPr="00603C8A">
        <w:rPr>
          <w:rFonts w:ascii="Arial" w:hAnsi="Arial" w:cs="Arial"/>
          <w:sz w:val="26"/>
          <w:szCs w:val="26"/>
        </w:rPr>
        <w:t>Чнас</w:t>
      </w:r>
      <w:proofErr w:type="spellEnd"/>
      <w:r w:rsidRPr="00603C8A">
        <w:rPr>
          <w:rFonts w:ascii="Arial" w:hAnsi="Arial" w:cs="Arial"/>
          <w:sz w:val="26"/>
          <w:szCs w:val="26"/>
        </w:rPr>
        <w:t xml:space="preserve"> – численность населения поселения на начало текущего года (по данным Территориального органа Федеральной службы государственной статистики по Тюменской области).</w:t>
      </w:r>
    </w:p>
    <w:p w:rsidR="001D1F35" w:rsidRPr="00603C8A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3C8A">
        <w:rPr>
          <w:rFonts w:ascii="Arial" w:hAnsi="Arial" w:cs="Arial"/>
          <w:bCs/>
          <w:sz w:val="26"/>
          <w:szCs w:val="26"/>
        </w:rPr>
        <w:tab/>
      </w:r>
      <w:r>
        <w:rPr>
          <w:rFonts w:ascii="Arial" w:hAnsi="Arial" w:cs="Arial"/>
          <w:bCs/>
          <w:sz w:val="26"/>
          <w:szCs w:val="26"/>
        </w:rPr>
        <w:t>Кроме того планируются расходы для передачи в бюджет муниципального района на исполнение следующих полномочий:</w:t>
      </w:r>
    </w:p>
    <w:p w:rsidR="001D1F35" w:rsidRPr="009952B1" w:rsidRDefault="001D1F35" w:rsidP="001D1F35">
      <w:pPr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  <w:r w:rsidRPr="009952B1">
        <w:rPr>
          <w:rFonts w:ascii="Arial" w:hAnsi="Arial" w:cs="Arial"/>
          <w:i/>
          <w:sz w:val="26"/>
          <w:szCs w:val="26"/>
        </w:rPr>
        <w:t>1. Расходы на осуществление внешнего муниципального финансового контроля</w:t>
      </w:r>
    </w:p>
    <w:p w:rsidR="001D1F35" w:rsidRPr="00E63312" w:rsidRDefault="001D1F35" w:rsidP="001D1F3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E63312">
        <w:rPr>
          <w:rFonts w:ascii="Arial" w:hAnsi="Arial" w:cs="Arial"/>
          <w:sz w:val="26"/>
          <w:szCs w:val="26"/>
        </w:rPr>
        <w:t>Планирование расходов на осуществление внешнего муниципального финансового контроля осуществляется исходя из количества членов контрольно-счетного органа сельского поселения и средней суммы расходов на материально-техническое обеспечение одной штатной единицы аппарата управления сельского поселения в год по формуле:</w:t>
      </w:r>
    </w:p>
    <w:p w:rsidR="001D1F35" w:rsidRPr="00E63312" w:rsidRDefault="001D1F35" w:rsidP="001D1F3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proofErr w:type="spellStart"/>
      <w:r w:rsidRPr="00E63312">
        <w:rPr>
          <w:rFonts w:ascii="Arial" w:hAnsi="Arial" w:cs="Arial"/>
          <w:sz w:val="26"/>
          <w:szCs w:val="26"/>
        </w:rPr>
        <w:t>Рксо</w:t>
      </w:r>
      <w:proofErr w:type="spellEnd"/>
      <w:r w:rsidRPr="00E63312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E63312">
        <w:rPr>
          <w:rFonts w:ascii="Arial" w:hAnsi="Arial" w:cs="Arial"/>
          <w:sz w:val="26"/>
          <w:szCs w:val="26"/>
        </w:rPr>
        <w:t>Чксо</w:t>
      </w:r>
      <w:proofErr w:type="spellEnd"/>
      <w:r w:rsidRPr="00E63312">
        <w:rPr>
          <w:rFonts w:ascii="Arial" w:hAnsi="Arial" w:cs="Arial"/>
          <w:sz w:val="26"/>
          <w:szCs w:val="26"/>
        </w:rPr>
        <w:t xml:space="preserve"> * </w:t>
      </w:r>
      <w:proofErr w:type="spellStart"/>
      <w:r w:rsidRPr="00E63312">
        <w:rPr>
          <w:rFonts w:ascii="Arial" w:hAnsi="Arial" w:cs="Arial"/>
          <w:sz w:val="26"/>
          <w:szCs w:val="26"/>
        </w:rPr>
        <w:t>Рауп</w:t>
      </w:r>
      <w:proofErr w:type="spellEnd"/>
      <w:r w:rsidRPr="00E63312">
        <w:rPr>
          <w:rFonts w:ascii="Arial" w:hAnsi="Arial" w:cs="Arial"/>
          <w:sz w:val="26"/>
          <w:szCs w:val="26"/>
        </w:rPr>
        <w:t xml:space="preserve"> (</w:t>
      </w:r>
      <w:proofErr w:type="spellStart"/>
      <w:r w:rsidRPr="00E63312">
        <w:rPr>
          <w:rFonts w:ascii="Arial" w:hAnsi="Arial" w:cs="Arial"/>
          <w:sz w:val="26"/>
          <w:szCs w:val="26"/>
        </w:rPr>
        <w:t>мто-ср</w:t>
      </w:r>
      <w:proofErr w:type="spellEnd"/>
      <w:r w:rsidRPr="00E63312">
        <w:rPr>
          <w:rFonts w:ascii="Arial" w:hAnsi="Arial" w:cs="Arial"/>
          <w:sz w:val="26"/>
          <w:szCs w:val="26"/>
        </w:rPr>
        <w:t>), где</w:t>
      </w:r>
    </w:p>
    <w:p w:rsidR="001D1F35" w:rsidRPr="00E63312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E63312">
        <w:rPr>
          <w:rFonts w:ascii="Arial" w:hAnsi="Arial" w:cs="Arial"/>
          <w:sz w:val="26"/>
          <w:szCs w:val="26"/>
        </w:rPr>
        <w:tab/>
      </w:r>
      <w:proofErr w:type="spellStart"/>
      <w:r w:rsidRPr="00E63312">
        <w:rPr>
          <w:rFonts w:ascii="Arial" w:hAnsi="Arial" w:cs="Arial"/>
          <w:sz w:val="26"/>
          <w:szCs w:val="26"/>
        </w:rPr>
        <w:t>Чксо</w:t>
      </w:r>
      <w:proofErr w:type="spellEnd"/>
      <w:r w:rsidRPr="00E63312">
        <w:rPr>
          <w:rFonts w:ascii="Arial" w:hAnsi="Arial" w:cs="Arial"/>
          <w:sz w:val="26"/>
          <w:szCs w:val="26"/>
        </w:rPr>
        <w:t xml:space="preserve"> – количество членов контрольно-счетного органа сельского поселения;</w:t>
      </w:r>
    </w:p>
    <w:p w:rsidR="001D1F35" w:rsidRPr="00E63312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E63312">
        <w:rPr>
          <w:rFonts w:ascii="Arial" w:hAnsi="Arial" w:cs="Arial"/>
          <w:sz w:val="26"/>
          <w:szCs w:val="26"/>
        </w:rPr>
        <w:lastRenderedPageBreak/>
        <w:tab/>
      </w:r>
      <w:proofErr w:type="spellStart"/>
      <w:r w:rsidRPr="00E63312">
        <w:rPr>
          <w:rFonts w:ascii="Arial" w:hAnsi="Arial" w:cs="Arial"/>
          <w:sz w:val="26"/>
          <w:szCs w:val="26"/>
        </w:rPr>
        <w:t>Рау</w:t>
      </w:r>
      <w:proofErr w:type="gramStart"/>
      <w:r w:rsidRPr="00E63312">
        <w:rPr>
          <w:rFonts w:ascii="Arial" w:hAnsi="Arial" w:cs="Arial"/>
          <w:sz w:val="26"/>
          <w:szCs w:val="26"/>
        </w:rPr>
        <w:t>п</w:t>
      </w:r>
      <w:proofErr w:type="spellEnd"/>
      <w:r w:rsidRPr="00E63312">
        <w:rPr>
          <w:rFonts w:ascii="Arial" w:hAnsi="Arial" w:cs="Arial"/>
          <w:sz w:val="26"/>
          <w:szCs w:val="26"/>
        </w:rPr>
        <w:t>(</w:t>
      </w:r>
      <w:proofErr w:type="spellStart"/>
      <w:proofErr w:type="gramEnd"/>
      <w:r w:rsidRPr="00E63312">
        <w:rPr>
          <w:rFonts w:ascii="Arial" w:hAnsi="Arial" w:cs="Arial"/>
          <w:sz w:val="26"/>
          <w:szCs w:val="26"/>
        </w:rPr>
        <w:t>мто-ср</w:t>
      </w:r>
      <w:proofErr w:type="spellEnd"/>
      <w:r w:rsidRPr="00E63312">
        <w:rPr>
          <w:rFonts w:ascii="Arial" w:hAnsi="Arial" w:cs="Arial"/>
          <w:sz w:val="26"/>
          <w:szCs w:val="26"/>
        </w:rPr>
        <w:t>) – средняя сумма расходов на материально-техническое обеспечение одной штатной единицы аппарата управления сельского поселения в год.</w:t>
      </w:r>
    </w:p>
    <w:p w:rsidR="001D1F35" w:rsidRPr="009952B1" w:rsidRDefault="001D1F35" w:rsidP="001D1F3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  <w:r w:rsidRPr="009952B1">
        <w:rPr>
          <w:rFonts w:ascii="Arial" w:hAnsi="Arial" w:cs="Arial"/>
          <w:i/>
          <w:sz w:val="26"/>
          <w:szCs w:val="26"/>
        </w:rPr>
        <w:t>2. Расходы на исполнение полномочия по организации и осуществлению мероприятий</w:t>
      </w:r>
      <w:r>
        <w:rPr>
          <w:rFonts w:ascii="Arial" w:hAnsi="Arial" w:cs="Arial"/>
          <w:i/>
          <w:sz w:val="26"/>
          <w:szCs w:val="26"/>
        </w:rPr>
        <w:t xml:space="preserve"> по работе с детьми и молодежью</w:t>
      </w:r>
    </w:p>
    <w:p w:rsidR="001D1F35" w:rsidRPr="00D154C9" w:rsidRDefault="001D1F35" w:rsidP="001D1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D154C9">
        <w:rPr>
          <w:rFonts w:ascii="Arial" w:hAnsi="Arial" w:cs="Arial"/>
          <w:sz w:val="26"/>
          <w:szCs w:val="26"/>
        </w:rPr>
        <w:t>Планирование расходов  по полномочию на организацию и осуществление мероприятий по работе с детьми и молодежью (</w:t>
      </w:r>
      <w:proofErr w:type="spellStart"/>
      <w:r w:rsidRPr="00D154C9">
        <w:rPr>
          <w:rFonts w:ascii="Arial" w:hAnsi="Arial" w:cs="Arial"/>
          <w:sz w:val="26"/>
          <w:szCs w:val="26"/>
        </w:rPr>
        <w:t>Рргп</w:t>
      </w:r>
      <w:proofErr w:type="spellEnd"/>
      <w:r w:rsidRPr="00D154C9">
        <w:rPr>
          <w:rFonts w:ascii="Arial" w:hAnsi="Arial" w:cs="Arial"/>
          <w:sz w:val="26"/>
          <w:szCs w:val="26"/>
        </w:rPr>
        <w:t>) определяется исходя из базового норматива финансовых затрат на одного жителя из числа молодежного населения, в возрасте от 14 до 30 лет, планово-расчетных расходов на оплату коммунальных услуг, на оплату услуг центров профилактики наркомании и организаций сферы молодежной политики с использованием индекса-дефлятора на соответствующий период</w:t>
      </w:r>
      <w:proofErr w:type="gramEnd"/>
      <w:r w:rsidRPr="00D154C9">
        <w:rPr>
          <w:rFonts w:ascii="Arial" w:hAnsi="Arial" w:cs="Arial"/>
          <w:sz w:val="26"/>
          <w:szCs w:val="26"/>
        </w:rPr>
        <w:t xml:space="preserve"> по следующей формуле:</w:t>
      </w:r>
    </w:p>
    <w:p w:rsidR="001D1F35" w:rsidRPr="00D154C9" w:rsidRDefault="001D1F35" w:rsidP="001D1F3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6"/>
          <w:szCs w:val="26"/>
        </w:rPr>
      </w:pPr>
      <w:proofErr w:type="spellStart"/>
      <w:r w:rsidRPr="00D154C9">
        <w:rPr>
          <w:rFonts w:ascii="Arial" w:hAnsi="Arial" w:cs="Arial"/>
          <w:sz w:val="26"/>
          <w:szCs w:val="26"/>
        </w:rPr>
        <w:t>Рргп</w:t>
      </w:r>
      <w:proofErr w:type="spellEnd"/>
      <w:r w:rsidRPr="00D154C9">
        <w:rPr>
          <w:rFonts w:ascii="Arial" w:hAnsi="Arial" w:cs="Arial"/>
          <w:sz w:val="26"/>
          <w:szCs w:val="26"/>
        </w:rPr>
        <w:t xml:space="preserve"> = </w:t>
      </w:r>
      <w:r w:rsidRPr="00D154C9">
        <w:rPr>
          <w:rFonts w:ascii="Arial" w:hAnsi="Arial" w:cs="Arial"/>
          <w:sz w:val="26"/>
          <w:szCs w:val="26"/>
          <w:lang w:val="en-US"/>
        </w:rPr>
        <w:t>N</w:t>
      </w:r>
      <w:proofErr w:type="spellStart"/>
      <w:r w:rsidRPr="00D154C9">
        <w:rPr>
          <w:rFonts w:ascii="Arial" w:hAnsi="Arial" w:cs="Arial"/>
          <w:sz w:val="26"/>
          <w:szCs w:val="26"/>
        </w:rPr>
        <w:t>н</w:t>
      </w:r>
      <w:proofErr w:type="spellEnd"/>
      <w:r w:rsidRPr="00D154C9">
        <w:rPr>
          <w:rFonts w:ascii="Arial" w:hAnsi="Arial" w:cs="Arial"/>
          <w:sz w:val="26"/>
          <w:szCs w:val="26"/>
        </w:rPr>
        <w:t xml:space="preserve"> * </w:t>
      </w:r>
      <w:proofErr w:type="spellStart"/>
      <w:r w:rsidRPr="00D154C9">
        <w:rPr>
          <w:rFonts w:ascii="Arial" w:hAnsi="Arial" w:cs="Arial"/>
          <w:sz w:val="26"/>
          <w:szCs w:val="26"/>
        </w:rPr>
        <w:t>Чм</w:t>
      </w:r>
      <w:proofErr w:type="spellEnd"/>
      <w:proofErr w:type="gramStart"/>
      <w:r w:rsidRPr="00D154C9">
        <w:rPr>
          <w:rFonts w:ascii="Arial" w:hAnsi="Arial" w:cs="Arial"/>
          <w:sz w:val="26"/>
          <w:szCs w:val="26"/>
        </w:rPr>
        <w:t xml:space="preserve"> * К</w:t>
      </w:r>
      <w:proofErr w:type="gramEnd"/>
      <w:r w:rsidRPr="00D154C9">
        <w:rPr>
          <w:rFonts w:ascii="Arial" w:hAnsi="Arial" w:cs="Arial"/>
          <w:sz w:val="26"/>
          <w:szCs w:val="26"/>
        </w:rPr>
        <w:t xml:space="preserve"> + Рк + (</w:t>
      </w:r>
      <w:proofErr w:type="spellStart"/>
      <w:r w:rsidRPr="00D154C9">
        <w:rPr>
          <w:rFonts w:ascii="Arial" w:hAnsi="Arial" w:cs="Arial"/>
          <w:sz w:val="26"/>
          <w:szCs w:val="26"/>
        </w:rPr>
        <w:t>Уцпн</w:t>
      </w:r>
      <w:proofErr w:type="spellEnd"/>
      <w:r w:rsidRPr="00D154C9">
        <w:rPr>
          <w:rFonts w:ascii="Arial" w:hAnsi="Arial" w:cs="Arial"/>
          <w:sz w:val="26"/>
          <w:szCs w:val="26"/>
        </w:rPr>
        <w:t xml:space="preserve"> + </w:t>
      </w:r>
      <w:proofErr w:type="spellStart"/>
      <w:r w:rsidRPr="00D154C9">
        <w:rPr>
          <w:rFonts w:ascii="Arial" w:hAnsi="Arial" w:cs="Arial"/>
          <w:sz w:val="26"/>
          <w:szCs w:val="26"/>
        </w:rPr>
        <w:t>Уомп</w:t>
      </w:r>
      <w:proofErr w:type="spellEnd"/>
      <w:r w:rsidRPr="00D154C9">
        <w:rPr>
          <w:rFonts w:ascii="Arial" w:hAnsi="Arial" w:cs="Arial"/>
          <w:sz w:val="26"/>
          <w:szCs w:val="26"/>
        </w:rPr>
        <w:t>), где</w:t>
      </w:r>
    </w:p>
    <w:p w:rsidR="001D1F35" w:rsidRPr="00D154C9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D154C9">
        <w:rPr>
          <w:rFonts w:ascii="Arial" w:hAnsi="Arial" w:cs="Arial"/>
          <w:sz w:val="26"/>
          <w:szCs w:val="26"/>
          <w:lang w:val="en-US"/>
        </w:rPr>
        <w:t>N</w:t>
      </w:r>
      <w:proofErr w:type="spellStart"/>
      <w:r w:rsidRPr="00D154C9">
        <w:rPr>
          <w:rFonts w:ascii="Arial" w:hAnsi="Arial" w:cs="Arial"/>
          <w:sz w:val="26"/>
          <w:szCs w:val="26"/>
        </w:rPr>
        <w:t>н</w:t>
      </w:r>
      <w:proofErr w:type="spellEnd"/>
      <w:r w:rsidRPr="00D154C9">
        <w:rPr>
          <w:rFonts w:ascii="Arial" w:hAnsi="Arial" w:cs="Arial"/>
          <w:sz w:val="26"/>
          <w:szCs w:val="26"/>
        </w:rPr>
        <w:t xml:space="preserve"> – норматив затрат на одного жителя из числа молодежного населения в возрасте от 14 до 30 лет;</w:t>
      </w:r>
    </w:p>
    <w:p w:rsidR="001D1F35" w:rsidRPr="00D154C9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proofErr w:type="spellStart"/>
      <w:r w:rsidRPr="00D154C9">
        <w:rPr>
          <w:rFonts w:ascii="Arial" w:hAnsi="Arial" w:cs="Arial"/>
          <w:sz w:val="26"/>
          <w:szCs w:val="26"/>
        </w:rPr>
        <w:t>Чм</w:t>
      </w:r>
      <w:proofErr w:type="spellEnd"/>
      <w:r w:rsidRPr="00D154C9">
        <w:rPr>
          <w:rFonts w:ascii="Arial" w:hAnsi="Arial" w:cs="Arial"/>
          <w:sz w:val="26"/>
          <w:szCs w:val="26"/>
        </w:rPr>
        <w:t xml:space="preserve"> – численность молодежного населения территории от 14 до 30 лет;</w:t>
      </w:r>
    </w:p>
    <w:p w:rsidR="001D1F35" w:rsidRPr="00D154C9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 w:rsidRPr="00D154C9">
        <w:rPr>
          <w:rFonts w:ascii="Arial" w:hAnsi="Arial" w:cs="Arial"/>
          <w:sz w:val="26"/>
          <w:szCs w:val="26"/>
        </w:rPr>
        <w:t>К</w:t>
      </w:r>
      <w:proofErr w:type="gramEnd"/>
      <w:r w:rsidRPr="00D154C9">
        <w:rPr>
          <w:rFonts w:ascii="Arial" w:hAnsi="Arial" w:cs="Arial"/>
          <w:sz w:val="26"/>
          <w:szCs w:val="26"/>
        </w:rPr>
        <w:t xml:space="preserve"> – поправочный коэффициент, ;</w:t>
      </w:r>
    </w:p>
    <w:p w:rsidR="001D1F35" w:rsidRPr="00D154C9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D154C9">
        <w:rPr>
          <w:rFonts w:ascii="Arial" w:hAnsi="Arial" w:cs="Arial"/>
          <w:sz w:val="26"/>
          <w:szCs w:val="26"/>
        </w:rPr>
        <w:t>Рк – плановые расходы на оплату коммунальных услуг года, предшествующего планируемому, исходя из установленных тарифов и лимитов потребления, определенных на год, предшествующий планируемому году и с использованием индексов-дефляторов на соответствующий период;</w:t>
      </w:r>
    </w:p>
    <w:p w:rsidR="001D1F35" w:rsidRPr="00D154C9" w:rsidRDefault="001D1F35" w:rsidP="001D1F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D154C9">
        <w:rPr>
          <w:rFonts w:ascii="Arial" w:hAnsi="Arial" w:cs="Arial"/>
          <w:sz w:val="26"/>
          <w:szCs w:val="26"/>
        </w:rPr>
        <w:t>(</w:t>
      </w:r>
      <w:proofErr w:type="spellStart"/>
      <w:r w:rsidRPr="00D154C9">
        <w:rPr>
          <w:rFonts w:ascii="Arial" w:hAnsi="Arial" w:cs="Arial"/>
          <w:sz w:val="26"/>
          <w:szCs w:val="26"/>
        </w:rPr>
        <w:t>Уцпн</w:t>
      </w:r>
      <w:proofErr w:type="spellEnd"/>
      <w:r w:rsidRPr="00D154C9">
        <w:rPr>
          <w:rFonts w:ascii="Arial" w:hAnsi="Arial" w:cs="Arial"/>
          <w:sz w:val="26"/>
          <w:szCs w:val="26"/>
        </w:rPr>
        <w:t xml:space="preserve"> + </w:t>
      </w:r>
      <w:proofErr w:type="spellStart"/>
      <w:r w:rsidRPr="00D154C9">
        <w:rPr>
          <w:rFonts w:ascii="Arial" w:hAnsi="Arial" w:cs="Arial"/>
          <w:sz w:val="26"/>
          <w:szCs w:val="26"/>
        </w:rPr>
        <w:t>Уомп</w:t>
      </w:r>
      <w:proofErr w:type="spellEnd"/>
      <w:r w:rsidRPr="00D154C9">
        <w:rPr>
          <w:rFonts w:ascii="Arial" w:hAnsi="Arial" w:cs="Arial"/>
          <w:sz w:val="26"/>
          <w:szCs w:val="26"/>
        </w:rPr>
        <w:t>) – плановые расходы на оплату услуг центров профилактики наркомании и организаций сферы молодежной политики года, предшествующего планируемому году.</w:t>
      </w:r>
    </w:p>
    <w:p w:rsidR="001D1F35" w:rsidRPr="009952B1" w:rsidRDefault="001D1F35" w:rsidP="001D1F35">
      <w:pPr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  <w:r w:rsidRPr="009952B1">
        <w:rPr>
          <w:rFonts w:ascii="Arial" w:hAnsi="Arial" w:cs="Arial"/>
          <w:bCs/>
          <w:i/>
          <w:sz w:val="26"/>
          <w:szCs w:val="26"/>
        </w:rPr>
        <w:t xml:space="preserve">3. Расходы </w:t>
      </w:r>
      <w:r w:rsidRPr="009952B1">
        <w:rPr>
          <w:rFonts w:ascii="Arial" w:hAnsi="Arial" w:cs="Arial"/>
          <w:i/>
          <w:sz w:val="26"/>
          <w:szCs w:val="26"/>
        </w:rPr>
        <w:t xml:space="preserve">на исполнение полномочия по опубликованию муниципальных правовых актов, иной официальной информации в </w:t>
      </w:r>
      <w:proofErr w:type="gramStart"/>
      <w:r w:rsidRPr="009952B1">
        <w:rPr>
          <w:rFonts w:ascii="Arial" w:hAnsi="Arial" w:cs="Arial"/>
          <w:i/>
          <w:sz w:val="26"/>
          <w:szCs w:val="26"/>
        </w:rPr>
        <w:t>печатном</w:t>
      </w:r>
      <w:proofErr w:type="gramEnd"/>
      <w:r w:rsidRPr="009952B1">
        <w:rPr>
          <w:rFonts w:ascii="Arial" w:hAnsi="Arial" w:cs="Arial"/>
          <w:i/>
          <w:sz w:val="26"/>
          <w:szCs w:val="26"/>
        </w:rPr>
        <w:t xml:space="preserve"> СМИ</w:t>
      </w: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r w:rsidRPr="000968A0">
        <w:rPr>
          <w:rFonts w:ascii="Arial" w:eastAsia="Arial Unicode MS" w:hAnsi="Arial" w:cs="Arial"/>
          <w:sz w:val="26"/>
          <w:szCs w:val="26"/>
        </w:rPr>
        <w:t xml:space="preserve">Расходы на исполнение полномочия муниципальным образованием </w:t>
      </w:r>
      <w:r w:rsidRPr="000968A0">
        <w:rPr>
          <w:rFonts w:ascii="Arial" w:eastAsia="Arial Unicode MS" w:hAnsi="Arial" w:cs="Arial"/>
          <w:bCs/>
          <w:sz w:val="26"/>
          <w:szCs w:val="26"/>
        </w:rPr>
        <w:t xml:space="preserve">по </w:t>
      </w:r>
      <w:r w:rsidRPr="000968A0">
        <w:rPr>
          <w:rFonts w:ascii="Arial" w:eastAsia="Arial Unicode MS" w:hAnsi="Arial" w:cs="Arial"/>
          <w:sz w:val="26"/>
          <w:szCs w:val="26"/>
        </w:rPr>
        <w:t xml:space="preserve">опубликованию муниципальных правовых актов, иной официальной информации в </w:t>
      </w:r>
      <w:proofErr w:type="gramStart"/>
      <w:r w:rsidRPr="000968A0">
        <w:rPr>
          <w:rFonts w:ascii="Arial" w:eastAsia="Arial Unicode MS" w:hAnsi="Arial" w:cs="Arial"/>
          <w:sz w:val="26"/>
          <w:szCs w:val="26"/>
        </w:rPr>
        <w:t>печатном</w:t>
      </w:r>
      <w:proofErr w:type="gramEnd"/>
      <w:r w:rsidRPr="000968A0">
        <w:rPr>
          <w:rFonts w:ascii="Arial" w:eastAsia="Arial Unicode MS" w:hAnsi="Arial" w:cs="Arial"/>
          <w:sz w:val="26"/>
          <w:szCs w:val="26"/>
        </w:rPr>
        <w:t xml:space="preserve"> СМИ определяются по формуле:</w:t>
      </w:r>
    </w:p>
    <w:p w:rsidR="001D1F35" w:rsidRPr="000968A0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sz w:val="26"/>
          <w:szCs w:val="26"/>
        </w:rPr>
      </w:pPr>
      <w:r w:rsidRPr="000968A0">
        <w:rPr>
          <w:rFonts w:ascii="Arial" w:hAnsi="Arial" w:cs="Arial"/>
          <w:sz w:val="26"/>
          <w:szCs w:val="26"/>
        </w:rPr>
        <w:t xml:space="preserve">Р = </w:t>
      </w:r>
      <w:proofErr w:type="gramStart"/>
      <w:r w:rsidRPr="000968A0">
        <w:rPr>
          <w:rFonts w:ascii="Arial" w:hAnsi="Arial" w:cs="Arial"/>
          <w:sz w:val="26"/>
          <w:szCs w:val="26"/>
        </w:rPr>
        <w:t>№-</w:t>
      </w:r>
      <w:proofErr w:type="gramEnd"/>
      <w:r w:rsidRPr="000968A0">
        <w:rPr>
          <w:rFonts w:ascii="Arial" w:hAnsi="Arial" w:cs="Arial"/>
          <w:sz w:val="26"/>
          <w:szCs w:val="26"/>
        </w:rPr>
        <w:t xml:space="preserve">в * </w:t>
      </w:r>
      <w:r w:rsidRPr="000968A0">
        <w:rPr>
          <w:rFonts w:ascii="Arial" w:hAnsi="Arial" w:cs="Arial"/>
          <w:sz w:val="26"/>
          <w:szCs w:val="26"/>
          <w:lang w:val="en-US"/>
        </w:rPr>
        <w:t>S</w:t>
      </w:r>
      <w:r w:rsidRPr="000968A0">
        <w:rPr>
          <w:rFonts w:ascii="Arial" w:hAnsi="Arial" w:cs="Arial"/>
          <w:sz w:val="26"/>
          <w:szCs w:val="26"/>
        </w:rPr>
        <w:t xml:space="preserve"> * В * К * Кд , где</w:t>
      </w:r>
    </w:p>
    <w:p w:rsidR="001D1F35" w:rsidRPr="000968A0" w:rsidRDefault="001D1F35" w:rsidP="001D1F35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sz w:val="26"/>
          <w:szCs w:val="26"/>
        </w:rPr>
      </w:pP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proofErr w:type="gramStart"/>
      <w:r w:rsidRPr="000968A0">
        <w:rPr>
          <w:rFonts w:ascii="Arial" w:eastAsia="Arial Unicode MS" w:hAnsi="Arial" w:cs="Arial"/>
          <w:sz w:val="26"/>
          <w:szCs w:val="26"/>
        </w:rPr>
        <w:t>Р</w:t>
      </w:r>
      <w:proofErr w:type="gramEnd"/>
      <w:r w:rsidRPr="000968A0">
        <w:rPr>
          <w:rFonts w:ascii="Arial" w:eastAsia="Arial Unicode MS" w:hAnsi="Arial" w:cs="Arial"/>
          <w:sz w:val="26"/>
          <w:szCs w:val="26"/>
        </w:rPr>
        <w:t xml:space="preserve"> – объем расходов;</w:t>
      </w: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r w:rsidRPr="000968A0">
        <w:rPr>
          <w:rFonts w:ascii="Arial" w:eastAsia="Arial Unicode MS" w:hAnsi="Arial" w:cs="Arial"/>
          <w:sz w:val="26"/>
          <w:szCs w:val="26"/>
        </w:rPr>
        <w:t>№-в – норматив на 1см2 газеты;</w:t>
      </w: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r w:rsidRPr="000968A0">
        <w:rPr>
          <w:rFonts w:ascii="Arial" w:eastAsia="Arial Unicode MS" w:hAnsi="Arial" w:cs="Arial"/>
          <w:sz w:val="26"/>
          <w:szCs w:val="26"/>
          <w:lang w:val="en-US"/>
        </w:rPr>
        <w:t>S</w:t>
      </w:r>
      <w:r w:rsidRPr="000968A0">
        <w:rPr>
          <w:rFonts w:ascii="Arial" w:eastAsia="Arial Unicode MS" w:hAnsi="Arial" w:cs="Arial"/>
          <w:sz w:val="26"/>
          <w:szCs w:val="26"/>
        </w:rPr>
        <w:t xml:space="preserve"> = 1260 см2 – площадь полосы с полями под опубликование официальной информации, определена; исходя из формата газеты А3 (30*42 см);</w:t>
      </w: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r w:rsidRPr="000968A0">
        <w:rPr>
          <w:rFonts w:ascii="Arial" w:eastAsia="Arial Unicode MS" w:hAnsi="Arial" w:cs="Arial"/>
          <w:sz w:val="26"/>
          <w:szCs w:val="26"/>
        </w:rPr>
        <w:t>В – количество выпусков в год;</w:t>
      </w: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proofErr w:type="gramStart"/>
      <w:r w:rsidRPr="000968A0">
        <w:rPr>
          <w:rFonts w:ascii="Arial" w:eastAsia="Arial Unicode MS" w:hAnsi="Arial" w:cs="Arial"/>
          <w:sz w:val="26"/>
          <w:szCs w:val="26"/>
        </w:rPr>
        <w:t>К</w:t>
      </w:r>
      <w:proofErr w:type="gramEnd"/>
      <w:r w:rsidRPr="000968A0">
        <w:rPr>
          <w:rFonts w:ascii="Arial" w:eastAsia="Arial Unicode MS" w:hAnsi="Arial" w:cs="Arial"/>
          <w:sz w:val="26"/>
          <w:szCs w:val="26"/>
        </w:rPr>
        <w:t xml:space="preserve"> – территориальный корректирующий коэффициент;</w:t>
      </w: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r w:rsidRPr="000968A0">
        <w:rPr>
          <w:rFonts w:ascii="Arial" w:eastAsia="Arial Unicode MS" w:hAnsi="Arial" w:cs="Arial"/>
          <w:sz w:val="26"/>
          <w:szCs w:val="26"/>
        </w:rPr>
        <w:t>Кд – поправочный коэффициент.</w:t>
      </w:r>
    </w:p>
    <w:p w:rsidR="001D1F35" w:rsidRPr="000968A0" w:rsidRDefault="001D1F35" w:rsidP="001D1F35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6"/>
          <w:szCs w:val="26"/>
        </w:rPr>
      </w:pPr>
      <w:r w:rsidRPr="000968A0">
        <w:rPr>
          <w:rFonts w:ascii="Arial" w:eastAsia="Arial Unicode MS" w:hAnsi="Arial" w:cs="Arial"/>
          <w:sz w:val="26"/>
          <w:szCs w:val="26"/>
        </w:rPr>
        <w:t xml:space="preserve">При определении </w:t>
      </w:r>
      <w:proofErr w:type="gramStart"/>
      <w:r w:rsidRPr="000968A0">
        <w:rPr>
          <w:rFonts w:ascii="Arial" w:eastAsia="Arial Unicode MS" w:hAnsi="Arial" w:cs="Arial"/>
          <w:sz w:val="26"/>
          <w:szCs w:val="26"/>
        </w:rPr>
        <w:t>методики формирования расходов бюджетов муниципальных образований</w:t>
      </w:r>
      <w:proofErr w:type="gramEnd"/>
      <w:r w:rsidRPr="000968A0">
        <w:rPr>
          <w:rFonts w:ascii="Arial" w:eastAsia="Arial Unicode MS" w:hAnsi="Arial" w:cs="Arial"/>
          <w:sz w:val="26"/>
          <w:szCs w:val="26"/>
        </w:rPr>
        <w:t xml:space="preserve"> учтено:</w:t>
      </w:r>
    </w:p>
    <w:p w:rsidR="001D1F35" w:rsidRPr="000968A0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968A0">
        <w:rPr>
          <w:rFonts w:ascii="Arial" w:hAnsi="Arial" w:cs="Arial"/>
          <w:sz w:val="26"/>
          <w:szCs w:val="26"/>
        </w:rPr>
        <w:t>- для поселений: официальная информация органов местного самоуправления в целях экономии бюджетных средств будет публиковаться во вкладке (приложении) в районную (городскую) газету, выпускаемую тиражом, заказанным поселением</w:t>
      </w:r>
      <w:r>
        <w:rPr>
          <w:rFonts w:ascii="Arial" w:hAnsi="Arial" w:cs="Arial"/>
          <w:sz w:val="26"/>
          <w:szCs w:val="26"/>
        </w:rPr>
        <w:t>.</w:t>
      </w:r>
    </w:p>
    <w:p w:rsidR="001D1F35" w:rsidRPr="009952B1" w:rsidRDefault="001D1F35" w:rsidP="001D1F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  <w:r w:rsidRPr="009952B1">
        <w:rPr>
          <w:rFonts w:ascii="Arial" w:hAnsi="Arial" w:cs="Arial"/>
          <w:i/>
          <w:sz w:val="26"/>
          <w:szCs w:val="26"/>
        </w:rPr>
        <w:t xml:space="preserve">4. Расходы на обеспечение условий для развития физической культуры, школьного спорта и массового спорта, организации проведения </w:t>
      </w:r>
      <w:r w:rsidRPr="009952B1">
        <w:rPr>
          <w:rFonts w:ascii="Arial" w:hAnsi="Arial" w:cs="Arial"/>
          <w:i/>
          <w:sz w:val="26"/>
          <w:szCs w:val="26"/>
        </w:rPr>
        <w:lastRenderedPageBreak/>
        <w:t>официальных физкультурно-оздоровительных и спортивных мероприятий</w:t>
      </w:r>
    </w:p>
    <w:p w:rsidR="001D1F35" w:rsidRPr="00BF37DA" w:rsidRDefault="001D1F35" w:rsidP="001D1F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Планируемые расходы сельского поселения на обеспечение условий для развития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определяются по формуле:</w:t>
      </w:r>
    </w:p>
    <w:p w:rsidR="001D1F35" w:rsidRPr="00BF37DA" w:rsidRDefault="001D1F35" w:rsidP="001D1F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Р</w:t>
      </w:r>
      <w:proofErr w:type="spell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r w:rsidRPr="00BF37DA">
        <w:rPr>
          <w:rFonts w:ascii="Arial" w:hAnsi="Arial" w:cs="Arial"/>
          <w:sz w:val="26"/>
          <w:szCs w:val="26"/>
          <w:vertAlign w:val="subscript"/>
        </w:rPr>
        <w:t xml:space="preserve"> план</w:t>
      </w:r>
      <w:r w:rsidRPr="00BF37DA">
        <w:rPr>
          <w:rFonts w:ascii="Arial" w:hAnsi="Arial" w:cs="Arial"/>
          <w:sz w:val="26"/>
          <w:szCs w:val="26"/>
        </w:rPr>
        <w:t xml:space="preserve"> = Р</w:t>
      </w:r>
      <w:proofErr w:type="spell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r w:rsidRPr="00BF37DA">
        <w:rPr>
          <w:rFonts w:ascii="Arial" w:hAnsi="Arial" w:cs="Arial"/>
          <w:sz w:val="26"/>
          <w:szCs w:val="26"/>
          <w:vertAlign w:val="subscript"/>
        </w:rPr>
        <w:t xml:space="preserve"> норм</w:t>
      </w:r>
      <w:r w:rsidRPr="00BF37DA">
        <w:rPr>
          <w:rFonts w:ascii="Arial" w:hAnsi="Arial" w:cs="Arial"/>
          <w:sz w:val="26"/>
          <w:szCs w:val="26"/>
        </w:rPr>
        <w:t xml:space="preserve"> * К</w:t>
      </w:r>
      <w:r w:rsidRPr="00BF37DA">
        <w:rPr>
          <w:rFonts w:ascii="Arial" w:hAnsi="Arial" w:cs="Arial"/>
          <w:sz w:val="26"/>
          <w:szCs w:val="26"/>
          <w:vertAlign w:val="subscript"/>
        </w:rPr>
        <w:t>1</w:t>
      </w:r>
      <w:r w:rsidRPr="00BF37DA">
        <w:rPr>
          <w:rFonts w:ascii="Arial" w:hAnsi="Arial" w:cs="Arial"/>
          <w:sz w:val="26"/>
          <w:szCs w:val="26"/>
        </w:rPr>
        <w:t>+ Р</w:t>
      </w:r>
      <w:proofErr w:type="spell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r w:rsidRPr="00BF37DA">
        <w:rPr>
          <w:rFonts w:ascii="Arial" w:hAnsi="Arial" w:cs="Arial"/>
          <w:sz w:val="26"/>
          <w:szCs w:val="26"/>
          <w:vertAlign w:val="subscript"/>
        </w:rPr>
        <w:t xml:space="preserve"> ком</w:t>
      </w:r>
      <w:r w:rsidRPr="00BF37DA">
        <w:rPr>
          <w:rFonts w:ascii="Arial" w:hAnsi="Arial" w:cs="Arial"/>
          <w:sz w:val="26"/>
          <w:szCs w:val="26"/>
        </w:rPr>
        <w:t xml:space="preserve"> * К</w:t>
      </w:r>
      <w:r w:rsidRPr="00BF37DA">
        <w:rPr>
          <w:rFonts w:ascii="Arial" w:hAnsi="Arial" w:cs="Arial"/>
          <w:sz w:val="26"/>
          <w:szCs w:val="26"/>
          <w:vertAlign w:val="subscript"/>
        </w:rPr>
        <w:t>2</w:t>
      </w:r>
      <w:r w:rsidRPr="00BF37DA">
        <w:rPr>
          <w:rFonts w:ascii="Arial" w:hAnsi="Arial" w:cs="Arial"/>
          <w:sz w:val="26"/>
          <w:szCs w:val="26"/>
        </w:rPr>
        <w:t xml:space="preserve"> + </w:t>
      </w:r>
      <w:proofErr w:type="spellStart"/>
      <w:r w:rsidRPr="00BF37DA">
        <w:rPr>
          <w:rFonts w:ascii="Arial" w:hAnsi="Arial" w:cs="Arial"/>
          <w:sz w:val="26"/>
          <w:szCs w:val="26"/>
        </w:rPr>
        <w:t>Р</w:t>
      </w:r>
      <w:r w:rsidRPr="00BF37DA">
        <w:rPr>
          <w:rFonts w:ascii="Arial" w:hAnsi="Arial" w:cs="Arial"/>
          <w:sz w:val="26"/>
          <w:szCs w:val="26"/>
          <w:vertAlign w:val="subscript"/>
        </w:rPr>
        <w:t>з</w:t>
      </w:r>
      <w:proofErr w:type="spellEnd"/>
      <w:r w:rsidRPr="00BF37DA">
        <w:rPr>
          <w:rFonts w:ascii="Arial" w:hAnsi="Arial" w:cs="Arial"/>
          <w:sz w:val="26"/>
          <w:szCs w:val="26"/>
          <w:vertAlign w:val="subscript"/>
        </w:rPr>
        <w:t>/</w:t>
      </w:r>
      <w:proofErr w:type="spellStart"/>
      <w:proofErr w:type="gramStart"/>
      <w:r w:rsidRPr="00BF37DA">
        <w:rPr>
          <w:rFonts w:ascii="Arial" w:hAnsi="Arial" w:cs="Arial"/>
          <w:sz w:val="26"/>
          <w:szCs w:val="26"/>
          <w:vertAlign w:val="subscript"/>
        </w:rPr>
        <w:t>п</w:t>
      </w:r>
      <w:proofErr w:type="spellEnd"/>
      <w:proofErr w:type="gramEnd"/>
      <w:r w:rsidRPr="00BF37DA">
        <w:rPr>
          <w:rFonts w:ascii="Arial" w:hAnsi="Arial" w:cs="Arial"/>
          <w:sz w:val="26"/>
          <w:szCs w:val="26"/>
        </w:rPr>
        <w:t>, где</w:t>
      </w:r>
    </w:p>
    <w:p w:rsidR="001D1F35" w:rsidRPr="00BF37DA" w:rsidRDefault="001D1F35" w:rsidP="001D1F35">
      <w:pPr>
        <w:spacing w:after="0" w:line="240" w:lineRule="auto"/>
        <w:ind w:left="360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Р</w:t>
      </w:r>
      <w:proofErr w:type="spellStart"/>
      <w:proofErr w:type="gram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proofErr w:type="gramEnd"/>
      <w:r w:rsidRPr="00BF37DA">
        <w:rPr>
          <w:rFonts w:ascii="Arial" w:hAnsi="Arial" w:cs="Arial"/>
          <w:sz w:val="26"/>
          <w:szCs w:val="26"/>
          <w:vertAlign w:val="subscript"/>
        </w:rPr>
        <w:t xml:space="preserve"> план</w:t>
      </w:r>
      <w:r w:rsidRPr="00BF37DA">
        <w:rPr>
          <w:rFonts w:ascii="Arial" w:hAnsi="Arial" w:cs="Arial"/>
          <w:sz w:val="26"/>
          <w:szCs w:val="26"/>
        </w:rPr>
        <w:t xml:space="preserve"> – плановый объем расходов на реализацию полномочия;</w:t>
      </w:r>
    </w:p>
    <w:p w:rsidR="001D1F35" w:rsidRPr="00BF37DA" w:rsidRDefault="001D1F35" w:rsidP="001D1F35">
      <w:pPr>
        <w:spacing w:after="0" w:line="240" w:lineRule="auto"/>
        <w:ind w:left="360"/>
        <w:jc w:val="both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Р</w:t>
      </w:r>
      <w:proofErr w:type="spellStart"/>
      <w:proofErr w:type="gram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proofErr w:type="gramEnd"/>
      <w:r w:rsidRPr="00BF37DA">
        <w:rPr>
          <w:rFonts w:ascii="Arial" w:hAnsi="Arial" w:cs="Arial"/>
          <w:sz w:val="26"/>
          <w:szCs w:val="26"/>
          <w:vertAlign w:val="subscript"/>
        </w:rPr>
        <w:t xml:space="preserve"> норм </w:t>
      </w:r>
      <w:r w:rsidRPr="00BF37DA">
        <w:rPr>
          <w:rFonts w:ascii="Arial" w:hAnsi="Arial" w:cs="Arial"/>
          <w:sz w:val="26"/>
          <w:szCs w:val="26"/>
        </w:rPr>
        <w:t>– нормативные расходы муниципального образования на реализацию полномочия на очередной финансовый год;</w:t>
      </w:r>
    </w:p>
    <w:p w:rsidR="001D1F35" w:rsidRPr="00BF37DA" w:rsidRDefault="001D1F35" w:rsidP="001D1F35">
      <w:pPr>
        <w:spacing w:after="0" w:line="240" w:lineRule="auto"/>
        <w:ind w:left="360"/>
        <w:jc w:val="both"/>
        <w:rPr>
          <w:rFonts w:ascii="Arial" w:hAnsi="Arial" w:cs="Arial"/>
          <w:sz w:val="26"/>
          <w:szCs w:val="26"/>
        </w:rPr>
      </w:pPr>
      <w:proofErr w:type="spellStart"/>
      <w:r w:rsidRPr="00BF37DA">
        <w:rPr>
          <w:rFonts w:ascii="Arial" w:hAnsi="Arial" w:cs="Arial"/>
          <w:sz w:val="26"/>
          <w:szCs w:val="26"/>
        </w:rPr>
        <w:t>Р</w:t>
      </w:r>
      <w:proofErr w:type="gramStart"/>
      <w:r w:rsidRPr="00BF37DA">
        <w:rPr>
          <w:rFonts w:ascii="Arial" w:hAnsi="Arial" w:cs="Arial"/>
          <w:sz w:val="26"/>
          <w:szCs w:val="26"/>
          <w:vertAlign w:val="subscript"/>
        </w:rPr>
        <w:t>i</w:t>
      </w:r>
      <w:proofErr w:type="spellEnd"/>
      <w:proofErr w:type="gramEnd"/>
      <w:r w:rsidRPr="00BF37DA">
        <w:rPr>
          <w:rFonts w:ascii="Arial" w:hAnsi="Arial" w:cs="Arial"/>
          <w:sz w:val="26"/>
          <w:szCs w:val="26"/>
          <w:vertAlign w:val="subscript"/>
        </w:rPr>
        <w:t xml:space="preserve"> ком </w:t>
      </w:r>
      <w:r w:rsidRPr="00BF37DA">
        <w:rPr>
          <w:rFonts w:ascii="Arial" w:hAnsi="Arial" w:cs="Arial"/>
          <w:sz w:val="26"/>
          <w:szCs w:val="26"/>
        </w:rPr>
        <w:t>– расходы на оплату коммунальных услуг года, предшествующего планируемому году, исходя из установленных тарифов и лимитов потребления, определенных на год, предшествующий планируемому году;</w:t>
      </w:r>
    </w:p>
    <w:p w:rsidR="001D1F35" w:rsidRPr="00BF37DA" w:rsidRDefault="001D1F35" w:rsidP="001D1F35">
      <w:pPr>
        <w:spacing w:after="0" w:line="240" w:lineRule="auto"/>
        <w:ind w:left="360"/>
        <w:jc w:val="both"/>
        <w:rPr>
          <w:rFonts w:ascii="Arial" w:hAnsi="Arial" w:cs="Arial"/>
          <w:sz w:val="26"/>
          <w:szCs w:val="26"/>
        </w:rPr>
      </w:pPr>
      <w:proofErr w:type="gramStart"/>
      <w:r w:rsidRPr="00BF37DA">
        <w:rPr>
          <w:rFonts w:ascii="Arial" w:hAnsi="Arial" w:cs="Arial"/>
          <w:sz w:val="26"/>
          <w:szCs w:val="26"/>
        </w:rPr>
        <w:t>Р</w:t>
      </w:r>
      <w:proofErr w:type="gramEnd"/>
      <w:r w:rsidRPr="00BF37D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BF37DA">
        <w:rPr>
          <w:rFonts w:ascii="Arial" w:hAnsi="Arial" w:cs="Arial"/>
          <w:sz w:val="26"/>
          <w:szCs w:val="26"/>
        </w:rPr>
        <w:t>з</w:t>
      </w:r>
      <w:proofErr w:type="spellEnd"/>
      <w:r w:rsidRPr="00BF37DA">
        <w:rPr>
          <w:rFonts w:ascii="Arial" w:hAnsi="Arial" w:cs="Arial"/>
          <w:sz w:val="26"/>
          <w:szCs w:val="26"/>
        </w:rPr>
        <w:t>/</w:t>
      </w:r>
      <w:proofErr w:type="spellStart"/>
      <w:r w:rsidRPr="00BF37DA">
        <w:rPr>
          <w:rFonts w:ascii="Arial" w:hAnsi="Arial" w:cs="Arial"/>
          <w:sz w:val="26"/>
          <w:szCs w:val="26"/>
        </w:rPr>
        <w:t>п</w:t>
      </w:r>
      <w:proofErr w:type="spellEnd"/>
      <w:r w:rsidRPr="00BF37DA">
        <w:rPr>
          <w:rFonts w:ascii="Arial" w:hAnsi="Arial" w:cs="Arial"/>
          <w:sz w:val="26"/>
          <w:szCs w:val="26"/>
        </w:rPr>
        <w:t xml:space="preserve"> – дополнительная потребность в средствах на повышение заработной платы;</w:t>
      </w:r>
    </w:p>
    <w:p w:rsidR="001D1F35" w:rsidRPr="00BF37DA" w:rsidRDefault="001D1F35" w:rsidP="001D1F35">
      <w:pPr>
        <w:spacing w:after="0" w:line="240" w:lineRule="auto"/>
        <w:ind w:left="360"/>
        <w:jc w:val="both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К</w:t>
      </w:r>
      <w:r w:rsidRPr="00BF37DA">
        <w:rPr>
          <w:rFonts w:ascii="Arial" w:hAnsi="Arial" w:cs="Arial"/>
          <w:sz w:val="26"/>
          <w:szCs w:val="26"/>
          <w:vertAlign w:val="subscript"/>
        </w:rPr>
        <w:t xml:space="preserve"> 1</w:t>
      </w:r>
      <w:r w:rsidRPr="00BF37DA">
        <w:rPr>
          <w:rFonts w:ascii="Arial" w:hAnsi="Arial" w:cs="Arial"/>
          <w:sz w:val="26"/>
          <w:szCs w:val="26"/>
        </w:rPr>
        <w:t xml:space="preserve"> – поправочный коэффициент;</w:t>
      </w:r>
    </w:p>
    <w:p w:rsidR="001D1F35" w:rsidRPr="00BF37DA" w:rsidRDefault="001D1F35" w:rsidP="001D1F35">
      <w:pPr>
        <w:spacing w:after="0" w:line="240" w:lineRule="auto"/>
        <w:ind w:left="360"/>
        <w:jc w:val="both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К</w:t>
      </w:r>
      <w:r w:rsidRPr="00BF37DA">
        <w:rPr>
          <w:rFonts w:ascii="Arial" w:hAnsi="Arial" w:cs="Arial"/>
          <w:sz w:val="26"/>
          <w:szCs w:val="26"/>
          <w:vertAlign w:val="subscript"/>
        </w:rPr>
        <w:t xml:space="preserve"> 2</w:t>
      </w:r>
      <w:r w:rsidRPr="00BF37DA">
        <w:rPr>
          <w:rFonts w:ascii="Arial" w:hAnsi="Arial" w:cs="Arial"/>
          <w:sz w:val="26"/>
          <w:szCs w:val="26"/>
        </w:rPr>
        <w:t>– индекс роста коммунальных услуг.</w:t>
      </w:r>
    </w:p>
    <w:p w:rsidR="001D1F35" w:rsidRPr="00BF37DA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Нормативные расходы муниципального образования рассчитываются по формуле:</w:t>
      </w:r>
      <w:r w:rsidRPr="00BF37DA">
        <w:rPr>
          <w:rFonts w:ascii="Arial" w:hAnsi="Arial" w:cs="Arial"/>
          <w:sz w:val="26"/>
          <w:szCs w:val="26"/>
        </w:rPr>
        <w:tab/>
      </w:r>
    </w:p>
    <w:p w:rsidR="001D1F35" w:rsidRPr="00BF37DA" w:rsidRDefault="001D1F35" w:rsidP="001D1F3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Р</w:t>
      </w:r>
      <w:proofErr w:type="spell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r w:rsidRPr="00BF37DA">
        <w:rPr>
          <w:rFonts w:ascii="Arial" w:hAnsi="Arial" w:cs="Arial"/>
          <w:sz w:val="26"/>
          <w:szCs w:val="26"/>
          <w:vertAlign w:val="subscript"/>
        </w:rPr>
        <w:t xml:space="preserve"> норм </w:t>
      </w:r>
      <w:r w:rsidRPr="00BF37DA">
        <w:rPr>
          <w:rFonts w:ascii="Arial" w:hAnsi="Arial" w:cs="Arial"/>
          <w:sz w:val="26"/>
          <w:szCs w:val="26"/>
        </w:rPr>
        <w:t xml:space="preserve">= </w:t>
      </w:r>
      <w:proofErr w:type="spellStart"/>
      <w:r w:rsidRPr="00BF37DA">
        <w:rPr>
          <w:rFonts w:ascii="Arial" w:hAnsi="Arial" w:cs="Arial"/>
          <w:sz w:val="26"/>
          <w:szCs w:val="26"/>
        </w:rPr>
        <w:t>Н</w:t>
      </w:r>
      <w:r w:rsidRPr="00BF37DA">
        <w:rPr>
          <w:rFonts w:ascii="Arial" w:hAnsi="Arial" w:cs="Arial"/>
          <w:sz w:val="26"/>
          <w:szCs w:val="26"/>
          <w:vertAlign w:val="subscript"/>
        </w:rPr>
        <w:t>к</w:t>
      </w:r>
      <w:proofErr w:type="spellEnd"/>
      <w:r w:rsidRPr="00BF37DA">
        <w:rPr>
          <w:rFonts w:ascii="Arial" w:hAnsi="Arial" w:cs="Arial"/>
          <w:sz w:val="26"/>
          <w:szCs w:val="26"/>
        </w:rPr>
        <w:t xml:space="preserve"> * Ж</w:t>
      </w:r>
      <w:proofErr w:type="spell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proofErr w:type="gramStart"/>
      <w:r w:rsidRPr="00BF37DA">
        <w:rPr>
          <w:rFonts w:ascii="Arial" w:hAnsi="Arial" w:cs="Arial"/>
          <w:sz w:val="26"/>
          <w:szCs w:val="26"/>
        </w:rPr>
        <w:t xml:space="preserve"> * К</w:t>
      </w:r>
      <w:proofErr w:type="gramEnd"/>
      <w:r w:rsidRPr="00BF37DA">
        <w:rPr>
          <w:rFonts w:ascii="Arial" w:hAnsi="Arial" w:cs="Arial"/>
          <w:sz w:val="26"/>
          <w:szCs w:val="26"/>
        </w:rPr>
        <w:t>, где</w:t>
      </w:r>
    </w:p>
    <w:p w:rsidR="001D1F35" w:rsidRPr="00BF37DA" w:rsidRDefault="001D1F35" w:rsidP="001D1F35">
      <w:pPr>
        <w:spacing w:after="0" w:line="240" w:lineRule="auto"/>
        <w:ind w:left="360"/>
        <w:jc w:val="both"/>
        <w:rPr>
          <w:rFonts w:ascii="Arial" w:hAnsi="Arial" w:cs="Arial"/>
          <w:sz w:val="26"/>
          <w:szCs w:val="26"/>
        </w:rPr>
      </w:pPr>
      <w:proofErr w:type="spellStart"/>
      <w:proofErr w:type="gramStart"/>
      <w:r w:rsidRPr="00BF37DA">
        <w:rPr>
          <w:rFonts w:ascii="Arial" w:hAnsi="Arial" w:cs="Arial"/>
          <w:sz w:val="26"/>
          <w:szCs w:val="26"/>
          <w:lang w:val="en-US"/>
        </w:rPr>
        <w:t>H</w:t>
      </w:r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k</w:t>
      </w:r>
      <w:proofErr w:type="spellEnd"/>
      <w:r w:rsidRPr="00BF37DA">
        <w:rPr>
          <w:rFonts w:ascii="Arial" w:hAnsi="Arial" w:cs="Arial"/>
          <w:sz w:val="26"/>
          <w:szCs w:val="26"/>
          <w:vertAlign w:val="subscript"/>
        </w:rPr>
        <w:t xml:space="preserve"> </w:t>
      </w:r>
      <w:r w:rsidRPr="00BF37DA">
        <w:rPr>
          <w:rFonts w:ascii="Arial" w:hAnsi="Arial" w:cs="Arial"/>
          <w:sz w:val="26"/>
          <w:szCs w:val="26"/>
        </w:rPr>
        <w:t>(руб.)</w:t>
      </w:r>
      <w:proofErr w:type="gramEnd"/>
      <w:r w:rsidRPr="00BF37DA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BF37DA">
        <w:rPr>
          <w:rFonts w:ascii="Arial" w:hAnsi="Arial" w:cs="Arial"/>
          <w:sz w:val="26"/>
          <w:szCs w:val="26"/>
        </w:rPr>
        <w:t xml:space="preserve">– норматив расходов на реализацию полномочия на одного жителя </w:t>
      </w:r>
      <w:r w:rsidRPr="00BF37DA">
        <w:rPr>
          <w:rFonts w:ascii="Arial" w:hAnsi="Arial" w:cs="Arial"/>
          <w:strike/>
          <w:sz w:val="26"/>
          <w:szCs w:val="26"/>
        </w:rPr>
        <w:t>в</w:t>
      </w:r>
      <w:r w:rsidRPr="00BF37DA">
        <w:rPr>
          <w:rFonts w:ascii="Arial" w:hAnsi="Arial" w:cs="Arial"/>
          <w:sz w:val="26"/>
          <w:szCs w:val="26"/>
        </w:rPr>
        <w:t xml:space="preserve"> на очередной финансовый год в зависимости от группы муниципального образования;</w:t>
      </w:r>
      <w:proofErr w:type="gramEnd"/>
    </w:p>
    <w:p w:rsidR="001D1F35" w:rsidRPr="00BF37DA" w:rsidRDefault="001D1F35" w:rsidP="001D1F35">
      <w:pPr>
        <w:spacing w:after="0" w:line="240" w:lineRule="auto"/>
        <w:ind w:left="360" w:right="-5"/>
        <w:jc w:val="both"/>
        <w:rPr>
          <w:rFonts w:ascii="Arial" w:hAnsi="Arial" w:cs="Arial"/>
          <w:sz w:val="26"/>
          <w:szCs w:val="26"/>
        </w:rPr>
      </w:pPr>
      <w:r w:rsidRPr="00BF37DA">
        <w:rPr>
          <w:rFonts w:ascii="Arial" w:hAnsi="Arial" w:cs="Arial"/>
          <w:sz w:val="26"/>
          <w:szCs w:val="26"/>
        </w:rPr>
        <w:t>Ж</w:t>
      </w:r>
      <w:proofErr w:type="spellStart"/>
      <w:proofErr w:type="gramStart"/>
      <w:r w:rsidRPr="00BF37DA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proofErr w:type="gramEnd"/>
      <w:r w:rsidRPr="00BF37DA">
        <w:rPr>
          <w:rFonts w:ascii="Arial" w:hAnsi="Arial" w:cs="Arial"/>
          <w:sz w:val="26"/>
          <w:szCs w:val="26"/>
        </w:rPr>
        <w:t xml:space="preserve"> (тыс. чел)– численность населения муниципального образования на начало текущего года (по данным Территориального органа Федеральной службы государственной статистики по Тюменской области);</w:t>
      </w:r>
    </w:p>
    <w:p w:rsidR="001D1F35" w:rsidRPr="00BF37DA" w:rsidRDefault="001D1F35" w:rsidP="001D1F35">
      <w:pPr>
        <w:spacing w:after="0" w:line="240" w:lineRule="auto"/>
        <w:ind w:left="360" w:right="-5"/>
        <w:jc w:val="both"/>
        <w:rPr>
          <w:rFonts w:ascii="Arial" w:hAnsi="Arial" w:cs="Arial"/>
          <w:sz w:val="26"/>
          <w:szCs w:val="26"/>
        </w:rPr>
      </w:pPr>
      <w:proofErr w:type="gramStart"/>
      <w:r w:rsidRPr="00BF37DA">
        <w:rPr>
          <w:rFonts w:ascii="Arial" w:hAnsi="Arial" w:cs="Arial"/>
          <w:sz w:val="26"/>
          <w:szCs w:val="26"/>
        </w:rPr>
        <w:t>К</w:t>
      </w:r>
      <w:proofErr w:type="gramEnd"/>
      <w:r w:rsidRPr="00BF37DA">
        <w:rPr>
          <w:rFonts w:ascii="Arial" w:hAnsi="Arial" w:cs="Arial"/>
          <w:sz w:val="26"/>
          <w:szCs w:val="26"/>
        </w:rPr>
        <w:t xml:space="preserve"> – поправочный коэффициент, учитывающий наличие крупных спортивных сооружений.</w:t>
      </w:r>
    </w:p>
    <w:p w:rsidR="001D1F35" w:rsidRPr="009952B1" w:rsidRDefault="001D1F35" w:rsidP="001D1F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  <w:r w:rsidRPr="009952B1">
        <w:rPr>
          <w:rFonts w:ascii="Arial" w:hAnsi="Arial" w:cs="Arial"/>
          <w:i/>
          <w:sz w:val="26"/>
          <w:szCs w:val="26"/>
        </w:rPr>
        <w:t>5. Расходы на создание условий для организации досуга и обеспечения жителей поселения усл</w:t>
      </w:r>
      <w:r>
        <w:rPr>
          <w:rFonts w:ascii="Arial" w:hAnsi="Arial" w:cs="Arial"/>
          <w:i/>
          <w:sz w:val="26"/>
          <w:szCs w:val="26"/>
        </w:rPr>
        <w:t>угами организаций культуры</w:t>
      </w:r>
    </w:p>
    <w:p w:rsidR="001D1F35" w:rsidRPr="00327B32" w:rsidRDefault="001D1F35" w:rsidP="001D1F35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327B32">
        <w:rPr>
          <w:rFonts w:ascii="Arial" w:hAnsi="Arial" w:cs="Arial"/>
          <w:sz w:val="20"/>
          <w:szCs w:val="20"/>
        </w:rPr>
        <w:tab/>
      </w:r>
      <w:r w:rsidRPr="00327B32">
        <w:rPr>
          <w:rFonts w:ascii="Arial" w:hAnsi="Arial" w:cs="Arial"/>
          <w:sz w:val="26"/>
          <w:szCs w:val="26"/>
        </w:rPr>
        <w:t>Объем расходов сельского поселения (Рк) на создание условий для организации досуга и обеспечения жителей поселения услугами организаций культуры рассчитываются по формуле:</w:t>
      </w:r>
    </w:p>
    <w:p w:rsidR="001D1F35" w:rsidRPr="00327B32" w:rsidRDefault="001D1F35" w:rsidP="001D1F3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327B32">
        <w:rPr>
          <w:rFonts w:ascii="Arial" w:hAnsi="Arial" w:cs="Arial"/>
          <w:sz w:val="26"/>
          <w:szCs w:val="26"/>
        </w:rPr>
        <w:t xml:space="preserve">Рк = </w:t>
      </w:r>
      <w:proofErr w:type="gramStart"/>
      <w:r w:rsidRPr="00327B32">
        <w:rPr>
          <w:rFonts w:ascii="Arial" w:hAnsi="Arial" w:cs="Arial"/>
          <w:sz w:val="26"/>
          <w:szCs w:val="26"/>
          <w:lang w:val="en-US"/>
        </w:rPr>
        <w:t>N</w:t>
      </w:r>
      <w:proofErr w:type="gramEnd"/>
      <w:r w:rsidRPr="00327B32">
        <w:rPr>
          <w:rFonts w:ascii="Arial" w:hAnsi="Arial" w:cs="Arial"/>
          <w:sz w:val="26"/>
          <w:szCs w:val="26"/>
        </w:rPr>
        <w:t xml:space="preserve">к * </w:t>
      </w:r>
      <w:proofErr w:type="spellStart"/>
      <w:r w:rsidRPr="00327B32">
        <w:rPr>
          <w:rFonts w:ascii="Arial" w:hAnsi="Arial" w:cs="Arial"/>
          <w:sz w:val="26"/>
          <w:szCs w:val="26"/>
        </w:rPr>
        <w:t>Чн</w:t>
      </w:r>
      <w:proofErr w:type="spellEnd"/>
      <w:r w:rsidRPr="00327B32">
        <w:rPr>
          <w:rFonts w:ascii="Arial" w:hAnsi="Arial" w:cs="Arial"/>
          <w:sz w:val="26"/>
          <w:szCs w:val="26"/>
        </w:rPr>
        <w:t xml:space="preserve"> * </w:t>
      </w:r>
      <w:r w:rsidRPr="00327B32">
        <w:rPr>
          <w:rFonts w:ascii="Arial" w:hAnsi="Arial" w:cs="Arial"/>
          <w:sz w:val="26"/>
          <w:szCs w:val="26"/>
          <w:lang w:val="en-US"/>
        </w:rPr>
        <w:t>K</w:t>
      </w:r>
      <w:r w:rsidRPr="00327B32">
        <w:rPr>
          <w:rFonts w:ascii="Arial" w:hAnsi="Arial" w:cs="Arial"/>
          <w:sz w:val="26"/>
          <w:szCs w:val="26"/>
        </w:rPr>
        <w:t xml:space="preserve"> + </w:t>
      </w:r>
      <w:proofErr w:type="spellStart"/>
      <w:r w:rsidRPr="00327B32">
        <w:rPr>
          <w:rFonts w:ascii="Arial" w:hAnsi="Arial" w:cs="Arial"/>
          <w:sz w:val="26"/>
          <w:szCs w:val="26"/>
        </w:rPr>
        <w:t>Рком</w:t>
      </w:r>
      <w:proofErr w:type="spellEnd"/>
      <w:r w:rsidRPr="00327B32">
        <w:rPr>
          <w:rFonts w:ascii="Arial" w:hAnsi="Arial" w:cs="Arial"/>
          <w:sz w:val="26"/>
          <w:szCs w:val="26"/>
        </w:rPr>
        <w:t>, где</w:t>
      </w:r>
    </w:p>
    <w:p w:rsidR="001D1F35" w:rsidRPr="00327B32" w:rsidRDefault="001D1F35" w:rsidP="001D1F3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1D1F35" w:rsidRPr="00327B32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327B32">
        <w:rPr>
          <w:rFonts w:ascii="Arial" w:hAnsi="Arial" w:cs="Arial"/>
          <w:sz w:val="26"/>
          <w:szCs w:val="26"/>
          <w:lang w:val="en-US"/>
        </w:rPr>
        <w:t>N</w:t>
      </w:r>
      <w:r w:rsidRPr="00327B32">
        <w:rPr>
          <w:rFonts w:ascii="Arial" w:hAnsi="Arial" w:cs="Arial"/>
          <w:sz w:val="26"/>
          <w:szCs w:val="26"/>
        </w:rPr>
        <w:t>к – норматив затрат на создание условий для организации досуга и обеспечения жителей поселения услугами организаций культуры;</w:t>
      </w:r>
    </w:p>
    <w:p w:rsidR="001D1F35" w:rsidRPr="00327B32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proofErr w:type="spellStart"/>
      <w:r w:rsidRPr="00327B32">
        <w:rPr>
          <w:rFonts w:ascii="Arial" w:hAnsi="Arial" w:cs="Arial"/>
          <w:sz w:val="26"/>
          <w:szCs w:val="26"/>
        </w:rPr>
        <w:t>Чн</w:t>
      </w:r>
      <w:proofErr w:type="spellEnd"/>
      <w:r w:rsidRPr="00327B32">
        <w:rPr>
          <w:rFonts w:ascii="Arial" w:hAnsi="Arial" w:cs="Arial"/>
          <w:sz w:val="26"/>
          <w:szCs w:val="26"/>
        </w:rPr>
        <w:t xml:space="preserve"> – численность населения сельского поселения на начало текущего года (по данным Территориального органа Федеральной службы государственной статистики по Тюменской области);</w:t>
      </w:r>
    </w:p>
    <w:p w:rsidR="001D1F35" w:rsidRPr="00327B32" w:rsidRDefault="001D1F35" w:rsidP="001D1F35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</w:rPr>
      </w:pPr>
      <w:r w:rsidRPr="00327B32">
        <w:rPr>
          <w:rFonts w:ascii="Arial" w:hAnsi="Arial" w:cs="Arial"/>
          <w:sz w:val="26"/>
          <w:szCs w:val="26"/>
          <w:lang w:val="en-US"/>
        </w:rPr>
        <w:t>K</w:t>
      </w:r>
      <w:r w:rsidRPr="00327B32">
        <w:rPr>
          <w:rFonts w:ascii="Arial" w:hAnsi="Arial" w:cs="Arial"/>
          <w:sz w:val="26"/>
          <w:szCs w:val="26"/>
        </w:rPr>
        <w:t xml:space="preserve"> – </w:t>
      </w:r>
      <w:proofErr w:type="gramStart"/>
      <w:r w:rsidRPr="00327B32">
        <w:rPr>
          <w:rFonts w:ascii="Arial" w:hAnsi="Arial" w:cs="Arial"/>
          <w:sz w:val="26"/>
          <w:szCs w:val="26"/>
        </w:rPr>
        <w:t>поправочный</w:t>
      </w:r>
      <w:proofErr w:type="gramEnd"/>
      <w:r w:rsidRPr="00327B32">
        <w:rPr>
          <w:rFonts w:ascii="Arial" w:hAnsi="Arial" w:cs="Arial"/>
          <w:sz w:val="26"/>
          <w:szCs w:val="26"/>
        </w:rPr>
        <w:t xml:space="preserve"> коэффициент, учитывающий плотность населения территории, как основного потребителя услуг организаций культуры;</w:t>
      </w:r>
    </w:p>
    <w:p w:rsidR="001D1F35" w:rsidRPr="00327B32" w:rsidRDefault="001D1F35" w:rsidP="001D1F35">
      <w:pPr>
        <w:spacing w:after="0" w:line="240" w:lineRule="auto"/>
        <w:ind w:firstLine="720"/>
        <w:jc w:val="both"/>
        <w:rPr>
          <w:rFonts w:ascii="Arial" w:eastAsia="Calibri" w:hAnsi="Arial" w:cs="Arial"/>
          <w:b/>
          <w:sz w:val="26"/>
          <w:szCs w:val="26"/>
          <w:lang w:eastAsia="en-US"/>
        </w:rPr>
      </w:pPr>
      <w:proofErr w:type="spellStart"/>
      <w:r w:rsidRPr="00327B32">
        <w:rPr>
          <w:rFonts w:ascii="Arial" w:hAnsi="Arial" w:cs="Arial"/>
          <w:sz w:val="26"/>
          <w:szCs w:val="26"/>
        </w:rPr>
        <w:t>Рком</w:t>
      </w:r>
      <w:proofErr w:type="spellEnd"/>
      <w:r w:rsidRPr="00327B32">
        <w:rPr>
          <w:rFonts w:ascii="Arial" w:hAnsi="Arial" w:cs="Arial"/>
          <w:sz w:val="26"/>
          <w:szCs w:val="26"/>
        </w:rPr>
        <w:t xml:space="preserve"> – плановые расходы на оплату коммунальных услуг года, предшествующего планируемому, исходя из установленных тарифов и лимитов потребления, определенных на год, предшествующий планируемому году, с использованием индексов-дефляторов на </w:t>
      </w:r>
      <w:r w:rsidRPr="00327B32">
        <w:rPr>
          <w:rFonts w:ascii="Arial" w:hAnsi="Arial" w:cs="Arial"/>
          <w:sz w:val="26"/>
          <w:szCs w:val="26"/>
        </w:rPr>
        <w:lastRenderedPageBreak/>
        <w:t>соответствующий период (только для сельских поселений Тюменского района).</w:t>
      </w:r>
    </w:p>
    <w:p w:rsidR="0081650A" w:rsidRDefault="0081650A" w:rsidP="001D1F35">
      <w:pPr>
        <w:spacing w:after="0" w:line="240" w:lineRule="auto"/>
      </w:pPr>
    </w:p>
    <w:p w:rsidR="0081650A" w:rsidRDefault="0081650A" w:rsidP="001D1F35">
      <w:pPr>
        <w:spacing w:after="0" w:line="240" w:lineRule="auto"/>
      </w:pPr>
    </w:p>
    <w:p w:rsidR="0081650A" w:rsidRDefault="0081650A" w:rsidP="001D1F35">
      <w:pPr>
        <w:spacing w:after="0" w:line="240" w:lineRule="auto"/>
      </w:pPr>
    </w:p>
    <w:p w:rsidR="0081650A" w:rsidRDefault="0081650A" w:rsidP="001D1F35">
      <w:pPr>
        <w:spacing w:after="0" w:line="240" w:lineRule="auto"/>
      </w:pPr>
    </w:p>
    <w:sectPr w:rsidR="0081650A" w:rsidSect="005573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06BD0"/>
    <w:multiLevelType w:val="hybridMultilevel"/>
    <w:tmpl w:val="5F7EB78C"/>
    <w:lvl w:ilvl="0" w:tplc="900CC6B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5573AE"/>
    <w:rsid w:val="000A72D8"/>
    <w:rsid w:val="001D1F35"/>
    <w:rsid w:val="0035395C"/>
    <w:rsid w:val="00441E05"/>
    <w:rsid w:val="005573AE"/>
    <w:rsid w:val="005B543B"/>
    <w:rsid w:val="0081650A"/>
    <w:rsid w:val="00951A0A"/>
    <w:rsid w:val="00A328F3"/>
    <w:rsid w:val="00AB5966"/>
    <w:rsid w:val="00B45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A0A"/>
  </w:style>
  <w:style w:type="paragraph" w:styleId="2">
    <w:name w:val="heading 2"/>
    <w:basedOn w:val="a"/>
    <w:next w:val="a"/>
    <w:link w:val="20"/>
    <w:qFormat/>
    <w:rsid w:val="005573A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1F3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573AE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5573A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573A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573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573A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5573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3A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1D1F3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7">
    <w:name w:val="Body Text"/>
    <w:basedOn w:val="a"/>
    <w:link w:val="a8"/>
    <w:uiPriority w:val="99"/>
    <w:semiHidden/>
    <w:unhideWhenUsed/>
    <w:rsid w:val="001D1F3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1D1F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3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12211</Words>
  <Characters>69609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2015-11-13T03:35:00Z</dcterms:created>
  <dcterms:modified xsi:type="dcterms:W3CDTF">2015-11-16T11:51:00Z</dcterms:modified>
</cp:coreProperties>
</file>